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89" w:rsidRDefault="00A94389" w:rsidP="00A94389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МКУ администрация муниципального образования сельского поселения «Баянгольское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A94389" w:rsidRDefault="00A94389" w:rsidP="00A94389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671616, Республика Бурятия, Баргузинский район, село Баянгол, улица Сангадина,18, тел/факс: 98-360, 98-504</w:t>
      </w:r>
    </w:p>
    <w:p w:rsidR="00A94389" w:rsidRDefault="00A94389" w:rsidP="00A94389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r>
        <w:rPr>
          <w:rFonts w:ascii="Times New Roman" w:hAnsi="Times New Roman"/>
          <w:i/>
          <w:sz w:val="18"/>
          <w:szCs w:val="18"/>
          <w:lang w:val="en-US"/>
        </w:rPr>
        <w:t>adm</w:t>
      </w:r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bayangol</w:t>
      </w:r>
      <w:proofErr w:type="spellEnd"/>
      <w:r>
        <w:rPr>
          <w:rFonts w:ascii="Times New Roman" w:hAnsi="Times New Roman"/>
          <w:i/>
          <w:sz w:val="18"/>
          <w:szCs w:val="18"/>
        </w:rPr>
        <w:t>18@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  <w:lang w:val="en-US"/>
        </w:rPr>
        <w:t>ru</w:t>
      </w:r>
    </w:p>
    <w:p w:rsidR="00A94389" w:rsidRDefault="00A94389" w:rsidP="00A94389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9B0E35" w:rsidRDefault="009B0E35" w:rsidP="009B0E35">
      <w:pPr>
        <w:spacing w:after="0" w:line="240" w:lineRule="auto"/>
        <w:rPr>
          <w:rFonts w:ascii="Times New Roman" w:hAnsi="Times New Roman" w:cs="Times New Roman"/>
          <w:b/>
        </w:rPr>
      </w:pPr>
    </w:p>
    <w:p w:rsidR="00A94389" w:rsidRDefault="00A94389" w:rsidP="00A943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 №</w:t>
      </w:r>
      <w:r w:rsidR="004E43E4">
        <w:rPr>
          <w:rFonts w:ascii="Times New Roman" w:hAnsi="Times New Roman" w:cs="Times New Roman"/>
          <w:b/>
        </w:rPr>
        <w:t xml:space="preserve"> 4</w:t>
      </w:r>
    </w:p>
    <w:p w:rsidR="00A94389" w:rsidRDefault="00A94389" w:rsidP="00A943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1F0084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февраля 2025г.</w:t>
      </w:r>
    </w:p>
    <w:p w:rsidR="00A94389" w:rsidRDefault="00A94389" w:rsidP="00A943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b/>
        </w:rPr>
      </w:pPr>
      <w:r w:rsidRPr="00A94389">
        <w:rPr>
          <w:rFonts w:ascii="Times New Roman" w:hAnsi="Times New Roman" w:cs="Times New Roman"/>
          <w:b/>
        </w:rPr>
        <w:t xml:space="preserve">О межведомственной комиссии </w:t>
      </w:r>
      <w:proofErr w:type="gramStart"/>
      <w:r w:rsidRPr="00A94389">
        <w:rPr>
          <w:rFonts w:ascii="Times New Roman" w:hAnsi="Times New Roman" w:cs="Times New Roman"/>
          <w:b/>
        </w:rPr>
        <w:t>по</w:t>
      </w:r>
      <w:proofErr w:type="gramEnd"/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b/>
        </w:rPr>
      </w:pPr>
      <w:r w:rsidRPr="00A94389">
        <w:rPr>
          <w:rFonts w:ascii="Times New Roman" w:hAnsi="Times New Roman" w:cs="Times New Roman"/>
          <w:b/>
        </w:rPr>
        <w:t xml:space="preserve">оценке и обследованию помещения </w:t>
      </w: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b/>
        </w:rPr>
      </w:pPr>
      <w:r w:rsidRPr="00A94389">
        <w:rPr>
          <w:rFonts w:ascii="Times New Roman" w:hAnsi="Times New Roman" w:cs="Times New Roman"/>
          <w:b/>
        </w:rPr>
        <w:t>в целях признания его жилым помещением,</w:t>
      </w: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b/>
        </w:rPr>
      </w:pPr>
      <w:r w:rsidRPr="00A94389">
        <w:rPr>
          <w:rFonts w:ascii="Times New Roman" w:hAnsi="Times New Roman" w:cs="Times New Roman"/>
          <w:b/>
        </w:rPr>
        <w:t xml:space="preserve">жилого помещения </w:t>
      </w:r>
      <w:proofErr w:type="gramStart"/>
      <w:r w:rsidRPr="00A94389">
        <w:rPr>
          <w:rFonts w:ascii="Times New Roman" w:hAnsi="Times New Roman" w:cs="Times New Roman"/>
          <w:b/>
        </w:rPr>
        <w:t>пригодным</w:t>
      </w:r>
      <w:proofErr w:type="gramEnd"/>
      <w:r w:rsidRPr="00A94389">
        <w:rPr>
          <w:rFonts w:ascii="Times New Roman" w:hAnsi="Times New Roman" w:cs="Times New Roman"/>
          <w:b/>
        </w:rPr>
        <w:t xml:space="preserve">  (непригодным)</w:t>
      </w: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b/>
        </w:rPr>
      </w:pPr>
      <w:r w:rsidRPr="00A94389">
        <w:rPr>
          <w:rFonts w:ascii="Times New Roman" w:hAnsi="Times New Roman" w:cs="Times New Roman"/>
          <w:b/>
        </w:rPr>
        <w:t xml:space="preserve">для проживания граждан, а также многоквартирного дома </w:t>
      </w: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b/>
        </w:rPr>
      </w:pPr>
      <w:r w:rsidRPr="00A94389">
        <w:rPr>
          <w:rFonts w:ascii="Times New Roman" w:hAnsi="Times New Roman" w:cs="Times New Roman"/>
          <w:b/>
        </w:rPr>
        <w:t>в целях признания его аварийным и подлежащим  сносу</w:t>
      </w: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b/>
        </w:rPr>
      </w:pPr>
      <w:r w:rsidRPr="00A94389">
        <w:rPr>
          <w:rFonts w:ascii="Times New Roman" w:hAnsi="Times New Roman" w:cs="Times New Roman"/>
          <w:b/>
        </w:rPr>
        <w:t>или реконструкции</w:t>
      </w: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b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b/>
        </w:rPr>
      </w:pPr>
    </w:p>
    <w:p w:rsidR="0086482E" w:rsidRDefault="0086482E" w:rsidP="00A94389">
      <w:pPr>
        <w:spacing w:after="0"/>
        <w:jc w:val="center"/>
        <w:rPr>
          <w:rFonts w:ascii="Times New Roman" w:hAnsi="Times New Roman" w:cs="Times New Roman"/>
          <w:b/>
        </w:rPr>
      </w:pPr>
    </w:p>
    <w:p w:rsidR="00733E7C" w:rsidRDefault="00A5481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4389" w:rsidRPr="00A5481D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r w:rsidRPr="00A5481D">
        <w:rPr>
          <w:rFonts w:ascii="Times New Roman" w:hAnsi="Times New Roman" w:cs="Times New Roman"/>
          <w:sz w:val="24"/>
          <w:szCs w:val="24"/>
        </w:rPr>
        <w:t xml:space="preserve">кодексом  </w:t>
      </w:r>
      <w:r w:rsidRPr="00A5481D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постановлением Правительства Российской Федерации от 28 января 2006 г. № 47 «Об утверждении Положения о признании помещения жилым помещением</w:t>
      </w:r>
      <w:proofErr w:type="gramStart"/>
      <w:r w:rsidRPr="00A5481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5481D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непригодным для проживания, 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администрация МО СП «Баянгольское» </w:t>
      </w:r>
    </w:p>
    <w:p w:rsidR="00A5481D" w:rsidRDefault="00A5481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1D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5481D" w:rsidRDefault="00A5481D" w:rsidP="00A5481D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A548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 сельского поселения «Баянгольское»  Баргузинского района </w:t>
      </w:r>
      <w:r w:rsidRPr="00A5481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Бурятия </w:t>
      </w:r>
      <w:r w:rsidRPr="00A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№1 к настоящему постановлению.</w:t>
      </w:r>
    </w:p>
    <w:p w:rsidR="00A5481D" w:rsidRPr="00A5481D" w:rsidRDefault="00A5481D" w:rsidP="00A5481D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 сельского поселения «Баянгольское»  Баргузинского района </w:t>
      </w:r>
      <w:r w:rsidRPr="00A5481D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Бурятия </w:t>
      </w:r>
      <w:r w:rsidRPr="00A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№2 к настоящему постановлению</w:t>
      </w:r>
    </w:p>
    <w:p w:rsidR="00A5481D" w:rsidRPr="00A5481D" w:rsidRDefault="00A5481D" w:rsidP="00A5481D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481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5481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</w:t>
      </w:r>
      <w:r>
        <w:rPr>
          <w:rFonts w:ascii="Times New Roman" w:hAnsi="Times New Roman" w:cs="Times New Roman"/>
          <w:color w:val="000000"/>
          <w:sz w:val="24"/>
          <w:szCs w:val="24"/>
        </w:rPr>
        <w:t>щего постановления оставляю за собой.</w:t>
      </w:r>
    </w:p>
    <w:p w:rsidR="00A5481D" w:rsidRPr="00A5481D" w:rsidRDefault="00A5481D" w:rsidP="00A5481D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81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 момента его опубликования.</w:t>
      </w:r>
    </w:p>
    <w:p w:rsidR="004E43E4" w:rsidRDefault="00A5481D" w:rsidP="001F0084">
      <w:pPr>
        <w:spacing w:before="450" w:after="4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0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F0084" w:rsidRPr="001F0084">
        <w:rPr>
          <w:rFonts w:ascii="Times New Roman" w:hAnsi="Times New Roman" w:cs="Times New Roman"/>
          <w:color w:val="000000"/>
          <w:sz w:val="24"/>
          <w:szCs w:val="24"/>
        </w:rPr>
        <w:t>МО СП «Баянгольское»</w:t>
      </w:r>
      <w:r w:rsidR="001F00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Гомбоев О.А.</w:t>
      </w:r>
    </w:p>
    <w:p w:rsidR="004E43E4" w:rsidRDefault="004E43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A6728" w:rsidRDefault="004A6728" w:rsidP="004A67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67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4A6728" w:rsidRPr="004A6728" w:rsidRDefault="004A6728" w:rsidP="004A67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Администрации МО СП «Баянгольское» </w:t>
      </w:r>
    </w:p>
    <w:p w:rsidR="004A6728" w:rsidRPr="004A6728" w:rsidRDefault="004A6728" w:rsidP="004A67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6728" w:rsidRPr="004A6728" w:rsidRDefault="004A6728" w:rsidP="004A67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 </w:t>
      </w:r>
      <w:r w:rsidRPr="004A67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Постановлению № 4 от 10.02.2025г. </w:t>
      </w:r>
    </w:p>
    <w:p w:rsidR="004E43E4" w:rsidRPr="004E43E4" w:rsidRDefault="004E43E4" w:rsidP="004E43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находящихся на территории муниципального образования  сельского поселения «Баянгольское»  Баргузинского района Республики Бурятия</w:t>
      </w:r>
    </w:p>
    <w:p w:rsidR="004E43E4" w:rsidRPr="004E43E4" w:rsidRDefault="004E43E4" w:rsidP="004E43E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4E4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1.Общие положения  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 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муниципального образования  сельского поселения «Баянгольское»  Баргузинского района Республики Бурятия  (далее - Положение), определяет функции, задачи и организацию работы указанной комиссии.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(далее - Комиссия) образована в целях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находящихся на территории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 сельского поселения «Баянгольское»</w:t>
      </w: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соответствие требованиям, предъявляемым к жилым помещениям, за</w:t>
      </w:r>
      <w:proofErr w:type="gramEnd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исключением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1.3. Комиссия в своей деятельности руководствуется </w:t>
      </w:r>
      <w:hyperlink r:id="rId5" w:history="1">
        <w:r w:rsidRPr="004E43E4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Конституцией</w:t>
        </w:r>
      </w:hyperlink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Федерации,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Федеральными законами и иными нормативными правовыми актами Российской Федерации, </w:t>
      </w:r>
      <w:hyperlink r:id="rId6" w:history="1">
        <w:r w:rsidRPr="004E43E4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постановлением</w:t>
        </w:r>
      </w:hyperlink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Правительства Российской Федерации </w:t>
      </w:r>
      <w:proofErr w:type="gramStart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28.01.2006 г. N 47 " Об утверждении Положения о признании помещения жилым помещением, жилого помещения непригодным для проживания,  многоквартирного дома аварийным и подлежащим сносу или реко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нструкции </w:t>
      </w: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постановление Правительства РФ N 47), </w:t>
      </w:r>
      <w:hyperlink r:id="rId7" w:history="1">
        <w:r w:rsidRPr="004E43E4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Конституцией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Бурятии,</w:t>
      </w: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законами и иными нормативными правовыми актами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Бурятия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правовыми актами органов местного самоуправления, а также настоящим Положением.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1.4. Заключение комиссии может быть обжаловано заинтересованными лицами в судебном порядке.</w:t>
      </w:r>
    </w:p>
    <w:p w:rsidR="004E43E4" w:rsidRPr="00F4705B" w:rsidRDefault="004E43E4" w:rsidP="00F4705B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1.5. Действие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 </w:t>
      </w:r>
      <w:hyperlink r:id="rId8" w:history="1">
        <w:r w:rsidRPr="004E43E4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Градостроительным кодексом</w:t>
        </w:r>
      </w:hyperlink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Федерации.</w:t>
      </w:r>
    </w:p>
    <w:p w:rsidR="004E43E4" w:rsidRDefault="004E43E4" w:rsidP="004E43E4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</w:t>
      </w:r>
      <w:r w:rsidRPr="004E4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задачи Комиссии</w:t>
      </w:r>
    </w:p>
    <w:p w:rsidR="004E43E4" w:rsidRPr="004E43E4" w:rsidRDefault="004E43E4" w:rsidP="004E43E4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2.1. Рассмотрение вопросов о признании помещения соответствующим (не соответствующим) требованиям, предъявляемым к жилому помещению, жилого помещения непригодным для проживания и многоквартирного дома аварийным и подлежащим сносу.</w:t>
      </w:r>
    </w:p>
    <w:p w:rsidR="004E43E4" w:rsidRDefault="004E43E4" w:rsidP="004E43E4">
      <w:pPr>
        <w:spacing w:before="4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proofErr w:type="gramStart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решений Комиссии.</w:t>
      </w:r>
    </w:p>
    <w:p w:rsidR="00526880" w:rsidRDefault="00526880" w:rsidP="00526880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4E4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Полномочия  Комиссии</w:t>
      </w:r>
      <w:proofErr w:type="gramEnd"/>
    </w:p>
    <w:p w:rsidR="00526880" w:rsidRDefault="004E43E4" w:rsidP="00526880">
      <w:pPr>
        <w:spacing w:before="450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3.1. Взаимодействует с федеральными органами государственной власти, органами государственной власти Республики</w:t>
      </w:r>
      <w:r w:rsidR="00526880"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Бурятии</w:t>
      </w: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организациями, учреждениями, предприятиями по вопросам, относящимся к компетенции Комиссии.</w:t>
      </w:r>
    </w:p>
    <w:p w:rsidR="004E43E4" w:rsidRPr="004E43E4" w:rsidRDefault="004E43E4" w:rsidP="00526880">
      <w:pPr>
        <w:spacing w:before="450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Запрашивает необходимую информацию по вопросам, относящимся к компетенции Комиссии, в том числе:</w:t>
      </w:r>
    </w:p>
    <w:p w:rsidR="00526880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 </w:t>
      </w:r>
      <w:hyperlink r:id="rId9" w:history="1">
        <w:r w:rsidRPr="004E43E4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постановлении</w:t>
        </w:r>
      </w:hyperlink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Правительства РФ N 47 требованиям.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3.3. Комиссия вправе запрашивать документы, указанные в </w:t>
      </w:r>
      <w:hyperlink r:id="rId10" w:anchor="sub_32" w:history="1">
        <w:r w:rsidRPr="004E43E4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пункте 3.2</w:t>
        </w:r>
      </w:hyperlink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в органах жилищного надзора,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3.4. Рассматривает вопросы и принимает решения: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3.4.1. О соответствии помещения требованиям, предъявляемым к жилому помещению, и его пригодности для проживания.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3.4.2. О 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 </w:t>
      </w:r>
      <w:hyperlink r:id="rId11" w:history="1">
        <w:r w:rsidRPr="004E43E4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постановлении</w:t>
        </w:r>
      </w:hyperlink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Правительства РФ N 47 требованиями.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3.4.3. О выявлении оснований для признания помещения </w:t>
      </w:r>
      <w:proofErr w:type="gramStart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непригодным</w:t>
      </w:r>
      <w:proofErr w:type="gramEnd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проживания.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3.4.4. О выявлении оснований для признания многоквартирного дома аварийным и подлежащим реконструкции.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3.4.5. О выявлении оснований для признания многоквартирного дома аварийным и подлежащим сносу.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3.4.6. Об отсутствии оснований для признания многоквартирного дома аварийным и подлежащим сносу или реконструкции.</w:t>
      </w:r>
    </w:p>
    <w:p w:rsidR="004E43E4" w:rsidRP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3.4.7. Об отсутствии оснований для признания жилого помещения </w:t>
      </w:r>
      <w:proofErr w:type="gramStart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непригодным</w:t>
      </w:r>
      <w:proofErr w:type="gramEnd"/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проживания.</w:t>
      </w:r>
    </w:p>
    <w:p w:rsidR="004E43E4" w:rsidRDefault="004E43E4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color w:val="000000"/>
          <w:sz w:val="24"/>
          <w:szCs w:val="24"/>
        </w:rPr>
        <w:t>3.5. Назначает дополнительные обследования и испытания в ходе работы комиссии</w:t>
      </w:r>
    </w:p>
    <w:p w:rsidR="00526880" w:rsidRPr="004E43E4" w:rsidRDefault="00526880" w:rsidP="004E43E4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.Организация работы   Комиссии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помещения, проведенной в соответствии с </w:t>
      </w:r>
      <w:hyperlink r:id="rId12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постановлением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Правительства Российской Федерации от 21 августа 2019 г. N 1082 "Об утверждении 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возмещению в рамках программы организации возмещения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и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решения в порядке, предусмотренном настоящего Положения.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перечень объектов (жилых помещений), вправе подать в комиссию заявление, предусмотренное </w:t>
      </w:r>
      <w:hyperlink r:id="rId13" w:anchor="sub_41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абзацем первым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пункта.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4.2. Для рассмотрения вопроса о признании жилых помещений пригодными (непригодными) для проживания и многоквартирных домов аварийными и подлежащими сносу или реконструкции заявителем в Комиссию представляются следующие документы: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4.2.1. Заявление о признании: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помещения соответствующим (не соответствующим) требованиям, предъявляемым к жилому помещению, и его пригодности для проживания;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б) многоквартирного дома аварийным и подлежащим сносу или реконструкции.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4.2.2.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4.2.3. Для признания нежилого помещения в дальнейшем жилым помещением - проект реконструкции нежилого помещения.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4.2.4. Для признания многоквартирного дома аварийным и подлежащим сносу или реконструкции - заключение специализированной организации, проводившей обследование жилого дома.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4.2.5. Заявления, письма, жалобы граждан на неудовлетворительные условия проживания (по усмотрению заявителя).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4.2.6. 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Комиссия предлагает собственнику помещения представить документы, указанные в </w:t>
      </w:r>
      <w:hyperlink r:id="rId14" w:anchor="sub_421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пунктах 4.2.1 - 4.2.6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4.2.7. 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в письменной форме не менее чем за три дня до дня заседания Комиссии. Уведомление направляется по адресу, указанному в заявлении.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4.2.8.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электронной форме: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а) сведения из Единого государственного реестра недвижимости;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технический паспорт жилого помещения, а для нежилых помещений - технический план;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 </w:t>
      </w:r>
      <w:hyperlink r:id="rId15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постановлении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Правительства РФ N 47 требованиям.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вправе запрашивать эти документы в органах государственного надзора (контроля).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4.2.9.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 сельского поселения «Баянгольское»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начала работы комиссии 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собственностью в информационно-телекоммуникационной сети "Интернет".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в течение 20 календарных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принимает решение (в виде заключения), указанное в </w:t>
      </w:r>
      <w:hyperlink r:id="rId16" w:anchor="sub_34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пункте 3.4.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либо решение о проведении дополнительного обследования оцениваемого помещения.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 без рассмотрения заявление и соответствующие документы в течение 15 календарных дней со дня истечения срока, предусмотренного </w:t>
      </w:r>
      <w:hyperlink r:id="rId17" w:anchor="sub_43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пунктом 4.3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, в случае непредставления заявителем документов, предусмотренных </w:t>
      </w:r>
      <w:hyperlink r:id="rId18" w:anchor="sub_421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пунктами 4.2.1 - 4.2.5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4.5. Деятельностью Комиссии руководит председатель Комиссии, который: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а) осуществляет общее руководство работой Комиссии;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определяет дату и время проведения заседания Комиссии;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в) дает поручения членам Комиссии, связанные с ее деятельностью;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председательствует на заседаниях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д) формирует повестку дня заседания Комиссии по согласованию с председателем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осуществляет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и исполнением принятых Комиссией решений.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4.6. Секретарь Комиссии: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4.6.1. Информирует членов Комиссии о дате, времени и повестке дня заседания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4.6.2. Уведомляет собственника (уполномоченное им лицо) о времени и месте заседания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4.6.3. Готовит материалы на рассмотрение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4.6.4. Ведет протокол заседания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4.6.5. Оформляет акт обследования и заключение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4.6.6. Обеспечивает учет и хранение документов, в том числе протоколов заседаний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4.6.7.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заключение Комиссии в 3-хдневный срок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 сельского поселения «Баянгольское»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принятия решения и издания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 сельского поселения «Баянгольское»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и направления заявителю и (или) в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принятия решения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4.6.8. Обеспечивает исполнение </w:t>
      </w:r>
      <w:hyperlink r:id="rId19" w:anchor="sub_413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пунктов 4.13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20" w:anchor="sub_414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4.14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4.7.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4.8. Решения Комиссии принимаются открытым голосованием. Решение считается принятым, если за него проголосовало большинство членов Комиссии, присутствующих на заседании. В случае равенства голосов голос председателя Комиссии является решающим.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4.9. Решения Комиссии, указанные в </w:t>
      </w:r>
      <w:hyperlink r:id="rId21" w:anchor="sub_341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пунктах 3.4.1-3.4.6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оформляются заключением. В случае обследования помещения Комиссия составляет акт обследования помещения.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4.10. Решение о назначении дополнительного обследования и (или) испытания, предусмотренное </w:t>
      </w:r>
      <w:hyperlink r:id="rId22" w:anchor="sub_35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пунктом 3.5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Положения, оформляется протоколом заседания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4.11. Заключение и акт обследования составляются в трех экземплярах, которые подписываются членами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Комиссии, имеющие особое мнение, выражают его в письменной форме отдельным документом, который является неотъемлемой частью заключения и акта.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4.12. Протокол заседания Комиссии подписывается председателем Комиссии. В случае временного отсутствия председателя Комиссии протокол подписывается заместителем председателя Комиссии.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4.13.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5-дневный срок со дня принятия решения, 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предусмотренного настоящим Положением,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 сельского поселения «Баянгольское»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4.14.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 </w:t>
      </w:r>
      <w:hyperlink r:id="rId23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пунктом 36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постановления Правительства Российской Федерации от 28 января 2006 г. N 47 "Об утверждении положения о признании помещения жилым</w:t>
      </w:r>
      <w:proofErr w:type="gramEnd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помещением, жилого помещения непригодным для проживания и многоквартирного дома аварийным и подлежащим сносу или реконструкции", решение, предусмотренное </w:t>
      </w:r>
      <w:hyperlink r:id="rId24" w:anchor="sub_341" w:history="1">
        <w:r w:rsidRPr="00526880">
          <w:rPr>
            <w:rFonts w:ascii="Times New Roman" w:eastAsia="Times New Roman" w:hAnsi="Times New Roman" w:cs="Times New Roman"/>
            <w:color w:val="0D7C7C"/>
            <w:sz w:val="24"/>
            <w:szCs w:val="24"/>
            <w:u w:val="single"/>
          </w:rPr>
          <w:t>пунктами 3.4.1-3.4.6</w:t>
        </w:r>
      </w:hyperlink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настоящего Положения, направляется в соответствующий федеральный орган исполнительной власти, орган исполнительной власти субъекта </w:t>
      </w:r>
      <w:r w:rsidR="0067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  <w:proofErr w:type="gramEnd"/>
    </w:p>
    <w:p w:rsidR="004A6728" w:rsidRDefault="004A6728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728" w:rsidRDefault="004A6728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728" w:rsidRDefault="004A6728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728" w:rsidRDefault="004A6728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728" w:rsidRDefault="004A6728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728" w:rsidRDefault="004A6728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728" w:rsidRDefault="004A6728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728" w:rsidRDefault="004A6728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728" w:rsidRDefault="004A6728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05B" w:rsidRDefault="00F4705B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05B" w:rsidRDefault="00F4705B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05B" w:rsidRDefault="00F4705B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05B" w:rsidRDefault="00F4705B" w:rsidP="004A6728">
      <w:pPr>
        <w:spacing w:before="100" w:beforeAutospacing="1"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728" w:rsidRDefault="004A6728" w:rsidP="004A67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728" w:rsidRDefault="00526880" w:rsidP="004A67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4A6728" w:rsidRPr="004A67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4A67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№2</w:t>
      </w:r>
    </w:p>
    <w:p w:rsidR="004A6728" w:rsidRPr="004A6728" w:rsidRDefault="004A6728" w:rsidP="004A67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Администрации МО СП «Баянгольское» </w:t>
      </w:r>
    </w:p>
    <w:p w:rsidR="00526880" w:rsidRDefault="004A6728" w:rsidP="004A6728">
      <w:pPr>
        <w:spacing w:after="4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67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 </w:t>
      </w:r>
      <w:r w:rsidRPr="004A67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Постановлению № 4 от 10.02.2025г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A6728" w:rsidRDefault="004A6728" w:rsidP="004A6728">
      <w:pPr>
        <w:spacing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</w:t>
      </w:r>
    </w:p>
    <w:p w:rsidR="004A6728" w:rsidRDefault="004A6728" w:rsidP="004A6728">
      <w:pPr>
        <w:spacing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4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находящихся на территории муниципального образования  сельского поселения «Баянгольское»  Баргузинского района Республики Бурятия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A6728" w:rsidRDefault="004A6728" w:rsidP="004A6728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728">
        <w:rPr>
          <w:rFonts w:ascii="Times New Roman" w:eastAsia="Times New Roman" w:hAnsi="Times New Roman" w:cs="Times New Roman"/>
          <w:color w:val="000000"/>
          <w:sz w:val="24"/>
          <w:szCs w:val="24"/>
        </w:rPr>
        <w:t>Гомбоев О.А</w:t>
      </w:r>
      <w:r w:rsidR="00E92DFB"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     Г</w:t>
      </w:r>
      <w:r w:rsidR="00E36DA7">
        <w:rPr>
          <w:rFonts w:ascii="Times New Roman" w:eastAsia="Times New Roman" w:hAnsi="Times New Roman" w:cs="Times New Roman"/>
          <w:color w:val="000000"/>
          <w:sz w:val="24"/>
          <w:szCs w:val="24"/>
        </w:rPr>
        <w:t>лава МО СП «Баянгольское», председатель комиссии</w:t>
      </w:r>
    </w:p>
    <w:p w:rsidR="00E92DFB" w:rsidRDefault="00E92DFB" w:rsidP="00E92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Хубраков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С.И.                Председатель постоянной комиссии Совета депутатов </w:t>
      </w:r>
    </w:p>
    <w:p w:rsidR="00E92DFB" w:rsidRDefault="00E92DFB" w:rsidP="00E92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МО СП «Баянгольское»  по ЖКХ и обеспечению безопасности,  </w:t>
      </w:r>
    </w:p>
    <w:p w:rsidR="00E92DFB" w:rsidRDefault="00E92DFB" w:rsidP="004A6728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Заместитель председателя комиссии</w:t>
      </w:r>
    </w:p>
    <w:p w:rsidR="00E36DA7" w:rsidRDefault="00E36DA7" w:rsidP="004A6728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Очирова </w:t>
      </w:r>
      <w:r w:rsidR="00E92DFB">
        <w:rPr>
          <w:rFonts w:ascii="Times New Roman" w:eastAsia="Times New Roman" w:hAnsi="Times New Roman" w:cs="Times New Roman"/>
          <w:color w:val="000000"/>
          <w:sz w:val="24"/>
          <w:szCs w:val="24"/>
        </w:rPr>
        <w:t>Н.Г.                 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пециалист МО СП «Баянгольское», секретарь комиссии</w:t>
      </w:r>
    </w:p>
    <w:p w:rsidR="00E36DA7" w:rsidRDefault="00E36DA7" w:rsidP="00E36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2DFB" w:rsidRDefault="00E36DA7" w:rsidP="00E36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Орлова </w:t>
      </w:r>
      <w:r w:rsidR="00E92DFB">
        <w:rPr>
          <w:rFonts w:ascii="Times New Roman" w:eastAsia="Times New Roman" w:hAnsi="Times New Roman" w:cs="Times New Roman"/>
          <w:color w:val="000000"/>
          <w:sz w:val="24"/>
          <w:szCs w:val="24"/>
        </w:rPr>
        <w:t>В.Л.              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едущий специалист по градостроительной деятельности </w:t>
      </w:r>
      <w:r w:rsidR="00E92DFB">
        <w:rPr>
          <w:rFonts w:ascii="Times New Roman" w:eastAsia="Times New Roman" w:hAnsi="Times New Roman" w:cs="Times New Roman"/>
          <w:color w:val="000000"/>
          <w:sz w:val="24"/>
          <w:szCs w:val="24"/>
        </w:rPr>
        <w:t>МКУ</w:t>
      </w:r>
    </w:p>
    <w:p w:rsidR="00E36DA7" w:rsidRDefault="00E92DFB" w:rsidP="00E36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Баргузинский районный комитет имущественных  отношений,              </w:t>
      </w:r>
    </w:p>
    <w:p w:rsidR="00E36DA7" w:rsidRDefault="00E36DA7" w:rsidP="004A6728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E92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член комиссии </w:t>
      </w:r>
      <w:proofErr w:type="gramStart"/>
      <w:r w:rsidR="00E92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E92DF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согласованию)</w:t>
      </w:r>
    </w:p>
    <w:p w:rsidR="00E92DFB" w:rsidRDefault="00E92DFB" w:rsidP="006B4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Галсанов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Б.Ч.                 Начальник ТО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Республике</w:t>
      </w:r>
    </w:p>
    <w:p w:rsidR="006B44CD" w:rsidRDefault="00E92DFB" w:rsidP="006B4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Бурятия в Баргузинском </w:t>
      </w:r>
      <w:r w:rsidR="006B44CD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районе,</w:t>
      </w:r>
      <w:r w:rsidR="006B44CD" w:rsidRPr="006B4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комиссии </w:t>
      </w:r>
      <w:proofErr w:type="gramStart"/>
      <w:r w:rsidR="006B4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6B44CD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согласованию)</w:t>
      </w:r>
    </w:p>
    <w:p w:rsidR="006B44CD" w:rsidRDefault="006B44CD" w:rsidP="006B4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4CD" w:rsidRDefault="006B44CD" w:rsidP="006B4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                      Гл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пециалист ,архитектор МКУ</w:t>
      </w:r>
    </w:p>
    <w:p w:rsidR="006B44CD" w:rsidRDefault="006B44CD" w:rsidP="006B4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Баргузинский районный комитет имущественных  отношений,</w:t>
      </w:r>
    </w:p>
    <w:p w:rsidR="00E92DFB" w:rsidRDefault="006B44CD" w:rsidP="004A6728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член комиссии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согласованию)</w:t>
      </w:r>
      <w:bookmarkStart w:id="0" w:name="_GoBack"/>
      <w:bookmarkEnd w:id="0"/>
    </w:p>
    <w:p w:rsidR="00E92DFB" w:rsidRPr="00526880" w:rsidRDefault="00E92DFB" w:rsidP="004A6728">
      <w:pPr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4A6728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6880" w:rsidRPr="00F4705B" w:rsidRDefault="004A6728" w:rsidP="00526880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4A6728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526880" w:rsidRPr="00526880" w:rsidRDefault="00526880" w:rsidP="00526880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481D" w:rsidRPr="00A5481D" w:rsidRDefault="00A5481D">
      <w:pPr>
        <w:rPr>
          <w:rFonts w:ascii="Times New Roman" w:hAnsi="Times New Roman" w:cs="Times New Roman"/>
          <w:b/>
          <w:sz w:val="24"/>
          <w:szCs w:val="24"/>
        </w:rPr>
      </w:pPr>
    </w:p>
    <w:sectPr w:rsidR="00A5481D" w:rsidRPr="00A5481D" w:rsidSect="00AA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072DD"/>
    <w:multiLevelType w:val="multilevel"/>
    <w:tmpl w:val="91C8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948A7"/>
    <w:multiLevelType w:val="multilevel"/>
    <w:tmpl w:val="D8FA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840B8A"/>
    <w:multiLevelType w:val="multilevel"/>
    <w:tmpl w:val="B9AA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482E"/>
    <w:rsid w:val="001F0084"/>
    <w:rsid w:val="002943E6"/>
    <w:rsid w:val="004A6728"/>
    <w:rsid w:val="004E43E4"/>
    <w:rsid w:val="00526880"/>
    <w:rsid w:val="006727FE"/>
    <w:rsid w:val="006B44CD"/>
    <w:rsid w:val="00733E7C"/>
    <w:rsid w:val="0086482E"/>
    <w:rsid w:val="009B0E35"/>
    <w:rsid w:val="00A5481D"/>
    <w:rsid w:val="00A94389"/>
    <w:rsid w:val="00AA5320"/>
    <w:rsid w:val="00BE6B62"/>
    <w:rsid w:val="00E36DA7"/>
    <w:rsid w:val="00E92DFB"/>
    <w:rsid w:val="00F4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3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4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3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4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/" TargetMode="External"/><Relationship Id="rId13" Type="http://schemas.openxmlformats.org/officeDocument/2006/relationships/hyperlink" Target="https://batyr.cap.ru/doc/laws/2022/06/28/ruling-629" TargetMode="External"/><Relationship Id="rId18" Type="http://schemas.openxmlformats.org/officeDocument/2006/relationships/hyperlink" Target="https://batyr.cap.ru/doc/laws/2022/06/28/ruling-62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tyr.cap.ru/doc/laws/2022/06/28/ruling-629" TargetMode="External"/><Relationship Id="rId7" Type="http://schemas.openxmlformats.org/officeDocument/2006/relationships/hyperlink" Target="garantf1://17440440.0/" TargetMode="External"/><Relationship Id="rId12" Type="http://schemas.openxmlformats.org/officeDocument/2006/relationships/hyperlink" Target="garantf1://72568242.0/" TargetMode="External"/><Relationship Id="rId17" Type="http://schemas.openxmlformats.org/officeDocument/2006/relationships/hyperlink" Target="https://batyr.cap.ru/doc/laws/2022/06/28/ruling-62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tyr.cap.ru/doc/laws/2022/06/28/ruling-629" TargetMode="External"/><Relationship Id="rId20" Type="http://schemas.openxmlformats.org/officeDocument/2006/relationships/hyperlink" Target="https://batyr.cap.ru/doc/laws/2022/06/28/ruling-629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44695.0/" TargetMode="External"/><Relationship Id="rId11" Type="http://schemas.openxmlformats.org/officeDocument/2006/relationships/hyperlink" Target="garantf1://12044695.0/" TargetMode="External"/><Relationship Id="rId24" Type="http://schemas.openxmlformats.org/officeDocument/2006/relationships/hyperlink" Target="https://batyr.cap.ru/doc/laws/2022/06/28/ruling-629" TargetMode="External"/><Relationship Id="rId5" Type="http://schemas.openxmlformats.org/officeDocument/2006/relationships/hyperlink" Target="garantf1://10003000.0/" TargetMode="External"/><Relationship Id="rId15" Type="http://schemas.openxmlformats.org/officeDocument/2006/relationships/hyperlink" Target="garantf1://12044695.0/" TargetMode="External"/><Relationship Id="rId23" Type="http://schemas.openxmlformats.org/officeDocument/2006/relationships/hyperlink" Target="garantf1://12044695.1036/" TargetMode="External"/><Relationship Id="rId10" Type="http://schemas.openxmlformats.org/officeDocument/2006/relationships/hyperlink" Target="https://batyr.cap.ru/doc/laws/2022/06/28/ruling-629" TargetMode="External"/><Relationship Id="rId19" Type="http://schemas.openxmlformats.org/officeDocument/2006/relationships/hyperlink" Target="https://batyr.cap.ru/doc/laws/2022/06/28/ruling-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4695.0/" TargetMode="External"/><Relationship Id="rId14" Type="http://schemas.openxmlformats.org/officeDocument/2006/relationships/hyperlink" Target="https://batyr.cap.ru/doc/laws/2022/06/28/ruling-629" TargetMode="External"/><Relationship Id="rId22" Type="http://schemas.openxmlformats.org/officeDocument/2006/relationships/hyperlink" Target="https://batyr.cap.ru/doc/laws/2022/06/28/ruling-629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Anybody</cp:lastModifiedBy>
  <cp:revision>5</cp:revision>
  <cp:lastPrinted>2025-03-05T03:12:00Z</cp:lastPrinted>
  <dcterms:created xsi:type="dcterms:W3CDTF">2025-03-05T02:13:00Z</dcterms:created>
  <dcterms:modified xsi:type="dcterms:W3CDTF">2025-03-05T03:19:00Z</dcterms:modified>
</cp:coreProperties>
</file>