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70" w:rsidRPr="00551B6E" w:rsidRDefault="00D82470" w:rsidP="00551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131">
        <w:rPr>
          <w:rFonts w:ascii="Times New Roman" w:eastAsia="Times New Roman" w:hAnsi="Times New Roman" w:cs="Times New Roman"/>
          <w:b/>
          <w:szCs w:val="28"/>
        </w:rPr>
        <w:t>РЕСПУБЛИКА БУРЯТИЯ</w:t>
      </w:r>
    </w:p>
    <w:p w:rsidR="00D82470" w:rsidRPr="00FC4131" w:rsidRDefault="00D82470" w:rsidP="00551B6E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FC4131">
        <w:rPr>
          <w:rFonts w:ascii="Times New Roman" w:eastAsia="Times New Roman" w:hAnsi="Times New Roman" w:cs="Times New Roman"/>
          <w:b/>
          <w:sz w:val="20"/>
          <w:szCs w:val="24"/>
        </w:rPr>
        <w:t>СОВЕТ ДЕПУТАТОВ МУНИЦИПАЛЬНОГО ОБРАЗОВАНИЯ</w:t>
      </w:r>
    </w:p>
    <w:p w:rsidR="00D82470" w:rsidRPr="00FC4131" w:rsidRDefault="00D82470" w:rsidP="00551B6E">
      <w:pPr>
        <w:pBdr>
          <w:bottom w:val="single" w:sz="12" w:space="1" w:color="auto"/>
        </w:pBd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4131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  «Баянгольское» Баргузинского района Республики Бурятия</w:t>
      </w:r>
    </w:p>
    <w:p w:rsidR="00D82470" w:rsidRPr="00FC4131" w:rsidRDefault="00D82470" w:rsidP="00D82470">
      <w:pPr>
        <w:spacing w:after="0"/>
        <w:ind w:firstLine="540"/>
        <w:jc w:val="center"/>
        <w:rPr>
          <w:rFonts w:ascii="Times New Roman" w:eastAsia="Calibri" w:hAnsi="Times New Roman" w:cs="Times New Roman"/>
          <w:lang w:eastAsia="en-US"/>
        </w:rPr>
      </w:pPr>
      <w:r w:rsidRPr="00FC4131">
        <w:rPr>
          <w:rFonts w:ascii="Times New Roman" w:eastAsia="Calibri" w:hAnsi="Times New Roman" w:cs="Times New Roman"/>
          <w:lang w:eastAsia="en-US"/>
        </w:rPr>
        <w:t xml:space="preserve">671616, Республика Бурятия, Баргузинский район, улус Баянгол, ул. </w:t>
      </w:r>
      <w:proofErr w:type="spellStart"/>
      <w:r w:rsidRPr="00FC4131">
        <w:rPr>
          <w:rFonts w:ascii="Times New Roman" w:eastAsia="Calibri" w:hAnsi="Times New Roman" w:cs="Times New Roman"/>
          <w:lang w:eastAsia="en-US"/>
        </w:rPr>
        <w:t>Сангадина</w:t>
      </w:r>
      <w:proofErr w:type="spellEnd"/>
      <w:r w:rsidRPr="00FC4131">
        <w:rPr>
          <w:rFonts w:ascii="Times New Roman" w:eastAsia="Calibri" w:hAnsi="Times New Roman" w:cs="Times New Roman"/>
          <w:lang w:eastAsia="en-US"/>
        </w:rPr>
        <w:t>, 18</w:t>
      </w:r>
    </w:p>
    <w:p w:rsidR="00D82470" w:rsidRPr="00FC4131" w:rsidRDefault="00D82470" w:rsidP="00D82470">
      <w:pPr>
        <w:spacing w:after="0"/>
        <w:ind w:firstLine="540"/>
        <w:jc w:val="center"/>
        <w:rPr>
          <w:rFonts w:ascii="Times New Roman" w:eastAsia="Calibri" w:hAnsi="Times New Roman" w:cs="Times New Roman"/>
          <w:lang w:eastAsia="en-US"/>
        </w:rPr>
      </w:pPr>
      <w:r w:rsidRPr="00FC4131">
        <w:rPr>
          <w:rFonts w:ascii="Times New Roman" w:eastAsia="Times New Roman" w:hAnsi="Times New Roman" w:cs="Times New Roman"/>
        </w:rPr>
        <w:t xml:space="preserve"> тел/факс: 98-360, </w:t>
      </w:r>
      <w:r w:rsidRPr="00FC4131">
        <w:rPr>
          <w:rFonts w:ascii="Times New Roman" w:eastAsia="Times New Roman" w:hAnsi="Times New Roman" w:cs="Times New Roman"/>
          <w:lang w:val="en-US"/>
        </w:rPr>
        <w:t>E</w:t>
      </w:r>
      <w:r w:rsidRPr="00FC4131">
        <w:rPr>
          <w:rFonts w:ascii="Times New Roman" w:eastAsia="Times New Roman" w:hAnsi="Times New Roman" w:cs="Times New Roman"/>
        </w:rPr>
        <w:t>-</w:t>
      </w:r>
      <w:r w:rsidRPr="00FC4131">
        <w:rPr>
          <w:rFonts w:ascii="Times New Roman" w:eastAsia="Times New Roman" w:hAnsi="Times New Roman" w:cs="Times New Roman"/>
          <w:lang w:val="en-US"/>
        </w:rPr>
        <w:t>mail</w:t>
      </w:r>
      <w:r w:rsidRPr="00FC4131">
        <w:rPr>
          <w:rFonts w:ascii="Times New Roman" w:eastAsia="Times New Roman" w:hAnsi="Times New Roman" w:cs="Times New Roman"/>
        </w:rPr>
        <w:t>:</w:t>
      </w:r>
      <w:proofErr w:type="spellStart"/>
      <w:r w:rsidRPr="00FC4131">
        <w:rPr>
          <w:rFonts w:ascii="Times New Roman" w:eastAsia="Times New Roman" w:hAnsi="Times New Roman" w:cs="Times New Roman"/>
          <w:lang w:val="en-US"/>
        </w:rPr>
        <w:t>adm</w:t>
      </w:r>
      <w:proofErr w:type="spellEnd"/>
      <w:r w:rsidRPr="00FC4131">
        <w:rPr>
          <w:rFonts w:ascii="Times New Roman" w:eastAsia="Times New Roman" w:hAnsi="Times New Roman" w:cs="Times New Roman"/>
        </w:rPr>
        <w:t>.</w:t>
      </w:r>
      <w:r w:rsidRPr="00FC4131">
        <w:rPr>
          <w:rFonts w:ascii="Times New Roman" w:eastAsia="Times New Roman" w:hAnsi="Times New Roman" w:cs="Times New Roman"/>
          <w:lang w:val="en-US"/>
        </w:rPr>
        <w:t>bay</w:t>
      </w:r>
      <w:r w:rsidRPr="00FC4131">
        <w:rPr>
          <w:rFonts w:ascii="Times New Roman" w:eastAsia="Times New Roman" w:hAnsi="Times New Roman" w:cs="Times New Roman"/>
        </w:rPr>
        <w:t>а</w:t>
      </w:r>
      <w:proofErr w:type="spellStart"/>
      <w:r w:rsidRPr="00FC4131">
        <w:rPr>
          <w:rFonts w:ascii="Times New Roman" w:eastAsia="Times New Roman" w:hAnsi="Times New Roman" w:cs="Times New Roman"/>
          <w:lang w:val="en-US"/>
        </w:rPr>
        <w:t>ngol</w:t>
      </w:r>
      <w:proofErr w:type="spellEnd"/>
      <w:r w:rsidRPr="00FC4131">
        <w:rPr>
          <w:rFonts w:ascii="Times New Roman" w:eastAsia="Times New Roman" w:hAnsi="Times New Roman" w:cs="Times New Roman"/>
        </w:rPr>
        <w:t>18@</w:t>
      </w:r>
      <w:r w:rsidRPr="00FC4131">
        <w:rPr>
          <w:rFonts w:ascii="Times New Roman" w:eastAsia="Times New Roman" w:hAnsi="Times New Roman" w:cs="Times New Roman"/>
          <w:lang w:val="en-US"/>
        </w:rPr>
        <w:t>mail</w:t>
      </w:r>
      <w:r w:rsidRPr="00FC4131">
        <w:rPr>
          <w:rFonts w:ascii="Times New Roman" w:eastAsia="Times New Roman" w:hAnsi="Times New Roman" w:cs="Times New Roman"/>
        </w:rPr>
        <w:t>.</w:t>
      </w:r>
      <w:r w:rsidRPr="00FC4131">
        <w:rPr>
          <w:rFonts w:ascii="Times New Roman" w:eastAsia="Times New Roman" w:hAnsi="Times New Roman" w:cs="Times New Roman"/>
          <w:lang w:val="en-US"/>
        </w:rPr>
        <w:t>ru</w:t>
      </w:r>
    </w:p>
    <w:p w:rsidR="00D82470" w:rsidRPr="00FC4131" w:rsidRDefault="00D82470" w:rsidP="00D82470">
      <w:pPr>
        <w:widowControl w:val="0"/>
        <w:spacing w:after="0" w:line="240" w:lineRule="auto"/>
        <w:ind w:left="-540" w:firstLine="540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bidi="ru-RU"/>
        </w:rPr>
      </w:pPr>
    </w:p>
    <w:p w:rsidR="00DD5D10" w:rsidRDefault="00DD5D10" w:rsidP="00DD5D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593E" w:rsidRPr="005A35B5" w:rsidRDefault="00CE593E" w:rsidP="00CE593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РЕШЕНИЕ </w:t>
      </w:r>
    </w:p>
    <w:p w:rsidR="00CE593E" w:rsidRPr="00FC4131" w:rsidRDefault="00CE593E" w:rsidP="00CE593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«08» ноября </w:t>
      </w:r>
      <w:r w:rsidRPr="00FC41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2024г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№ 18</w:t>
      </w:r>
    </w:p>
    <w:p w:rsidR="00DF4663" w:rsidRPr="0090171E" w:rsidRDefault="00DF4663" w:rsidP="00551B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4663" w:rsidRPr="0090171E" w:rsidRDefault="00DF4663" w:rsidP="00DF4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4663" w:rsidRPr="0090171E" w:rsidRDefault="00DF4663" w:rsidP="00DF4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7BAE" w:rsidRDefault="00D82470" w:rsidP="00D82470">
      <w:pPr>
        <w:pStyle w:val="a5"/>
        <w:spacing w:before="0" w:beforeAutospacing="0" w:after="0" w:afterAutospacing="0"/>
        <w:rPr>
          <w:bCs/>
        </w:rPr>
      </w:pPr>
      <w:r>
        <w:t xml:space="preserve">                                                                      </w:t>
      </w:r>
    </w:p>
    <w:p w:rsidR="00EC7BAE" w:rsidRDefault="00EC7BAE" w:rsidP="00EC7BAE">
      <w:pPr>
        <w:pStyle w:val="a5"/>
        <w:spacing w:before="0" w:beforeAutospacing="0" w:after="0" w:afterAutospacing="0"/>
      </w:pPr>
      <w:r>
        <w:rPr>
          <w:b/>
          <w:bCs/>
        </w:rPr>
        <w:t> </w:t>
      </w:r>
    </w:p>
    <w:p w:rsidR="00EC7BAE" w:rsidRDefault="00EC7BAE" w:rsidP="00EC7BAE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EC7BAE" w:rsidRDefault="00EC7BAE" w:rsidP="00EC7BAE">
      <w:pPr>
        <w:pStyle w:val="a5"/>
        <w:spacing w:before="0" w:beforeAutospacing="0" w:after="0" w:afterAutospacing="0"/>
        <w:jc w:val="center"/>
      </w:pPr>
      <w:r>
        <w:rPr>
          <w:b/>
          <w:bCs/>
        </w:rPr>
        <w:t>Об утверждении Положения об установлении земельного налога на территории муниципального образования сельского поселения «</w:t>
      </w:r>
      <w:r w:rsidR="00D82470">
        <w:rPr>
          <w:b/>
          <w:bCs/>
        </w:rPr>
        <w:t>Баянгольское</w:t>
      </w:r>
      <w:r>
        <w:rPr>
          <w:b/>
          <w:bCs/>
        </w:rPr>
        <w:t>»</w:t>
      </w:r>
    </w:p>
    <w:p w:rsidR="00EC7BAE" w:rsidRDefault="00EC7BAE" w:rsidP="00EC7BAE">
      <w:pPr>
        <w:pStyle w:val="a5"/>
        <w:spacing w:before="0" w:beforeAutospacing="0" w:after="0" w:afterAutospacing="0"/>
        <w:jc w:val="center"/>
      </w:pPr>
    </w:p>
    <w:p w:rsidR="00EC7BAE" w:rsidRDefault="00EC7BAE" w:rsidP="00EC7BAE">
      <w:pPr>
        <w:pStyle w:val="a5"/>
        <w:spacing w:before="0" w:beforeAutospacing="0" w:after="0" w:afterAutospacing="0"/>
        <w:jc w:val="center"/>
      </w:pPr>
    </w:p>
    <w:p w:rsidR="00EC7BAE" w:rsidRDefault="00EC7BAE" w:rsidP="00EC7BAE">
      <w:pPr>
        <w:tabs>
          <w:tab w:val="left" w:pos="6660"/>
        </w:tabs>
        <w:jc w:val="center"/>
      </w:pPr>
    </w:p>
    <w:p w:rsidR="00EC7BAE" w:rsidRPr="00D82470" w:rsidRDefault="00EC7BAE" w:rsidP="00EC7B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2470">
        <w:rPr>
          <w:rFonts w:ascii="Times New Roman" w:hAnsi="Times New Roman" w:cs="Times New Roman"/>
          <w:sz w:val="24"/>
          <w:szCs w:val="24"/>
        </w:rPr>
        <w:t>В соответствии с главой 31 части второй Налогового кодекса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сельского поселения «</w:t>
      </w:r>
      <w:r w:rsidR="00D82470" w:rsidRPr="00D82470">
        <w:rPr>
          <w:rFonts w:ascii="Times New Roman" w:hAnsi="Times New Roman" w:cs="Times New Roman"/>
          <w:sz w:val="24"/>
          <w:szCs w:val="24"/>
        </w:rPr>
        <w:t>Баянгольское</w:t>
      </w:r>
      <w:r w:rsidRPr="00D82470">
        <w:rPr>
          <w:rFonts w:ascii="Times New Roman" w:hAnsi="Times New Roman" w:cs="Times New Roman"/>
          <w:sz w:val="24"/>
          <w:szCs w:val="24"/>
        </w:rPr>
        <w:t>», Совет депутатов МО СП «</w:t>
      </w:r>
      <w:r w:rsidR="00D82470" w:rsidRPr="00D82470">
        <w:rPr>
          <w:rFonts w:ascii="Times New Roman" w:hAnsi="Times New Roman" w:cs="Times New Roman"/>
          <w:sz w:val="24"/>
          <w:szCs w:val="24"/>
        </w:rPr>
        <w:t>Баянгольское</w:t>
      </w:r>
      <w:r w:rsidRPr="00D82470">
        <w:rPr>
          <w:rFonts w:ascii="Times New Roman" w:hAnsi="Times New Roman" w:cs="Times New Roman"/>
          <w:sz w:val="24"/>
          <w:szCs w:val="24"/>
        </w:rPr>
        <w:t>»</w:t>
      </w:r>
    </w:p>
    <w:p w:rsidR="00EC7BAE" w:rsidRPr="00D82470" w:rsidRDefault="00EC7BAE" w:rsidP="00EC7BAE">
      <w:pPr>
        <w:tabs>
          <w:tab w:val="left" w:pos="6660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BAE" w:rsidRPr="00D82470" w:rsidRDefault="00D82470" w:rsidP="00EC7BAE">
      <w:pPr>
        <w:tabs>
          <w:tab w:val="left" w:pos="6660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470">
        <w:rPr>
          <w:rFonts w:ascii="Times New Roman" w:hAnsi="Times New Roman" w:cs="Times New Roman"/>
          <w:b/>
          <w:sz w:val="24"/>
          <w:szCs w:val="24"/>
        </w:rPr>
        <w:t>РЕШИЛ</w:t>
      </w:r>
      <w:r w:rsidR="00EC7BAE" w:rsidRPr="00D82470">
        <w:rPr>
          <w:rFonts w:ascii="Times New Roman" w:hAnsi="Times New Roman" w:cs="Times New Roman"/>
          <w:b/>
          <w:sz w:val="24"/>
          <w:szCs w:val="24"/>
        </w:rPr>
        <w:t>:</w:t>
      </w:r>
    </w:p>
    <w:p w:rsidR="00EC7BAE" w:rsidRPr="00D82470" w:rsidRDefault="00EC7BAE" w:rsidP="00EC7BAE">
      <w:pPr>
        <w:tabs>
          <w:tab w:val="left" w:pos="6660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C7BAE" w:rsidRPr="00D82470" w:rsidRDefault="00EC7BAE" w:rsidP="00EC7BAE">
      <w:pPr>
        <w:pStyle w:val="a3"/>
        <w:numPr>
          <w:ilvl w:val="0"/>
          <w:numId w:val="5"/>
        </w:numPr>
        <w:tabs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70">
        <w:rPr>
          <w:rFonts w:ascii="Times New Roman" w:hAnsi="Times New Roman" w:cs="Times New Roman"/>
          <w:sz w:val="24"/>
          <w:szCs w:val="24"/>
        </w:rPr>
        <w:t>Утвердить Поло</w:t>
      </w:r>
      <w:r w:rsidR="00600988">
        <w:rPr>
          <w:rFonts w:ascii="Times New Roman" w:hAnsi="Times New Roman" w:cs="Times New Roman"/>
          <w:sz w:val="24"/>
          <w:szCs w:val="24"/>
        </w:rPr>
        <w:t>жение об установлении и введении</w:t>
      </w:r>
      <w:r w:rsidRPr="00D82470">
        <w:rPr>
          <w:rFonts w:ascii="Times New Roman" w:hAnsi="Times New Roman" w:cs="Times New Roman"/>
          <w:sz w:val="24"/>
          <w:szCs w:val="24"/>
        </w:rPr>
        <w:t xml:space="preserve"> в действие земельного налога на территории муниципального образования сельского поселения «</w:t>
      </w:r>
      <w:r w:rsidR="00D82470" w:rsidRPr="00D82470">
        <w:rPr>
          <w:rFonts w:ascii="Times New Roman" w:hAnsi="Times New Roman" w:cs="Times New Roman"/>
          <w:sz w:val="24"/>
          <w:szCs w:val="24"/>
        </w:rPr>
        <w:t>Баянгольское</w:t>
      </w:r>
      <w:r w:rsidRPr="00D82470">
        <w:rPr>
          <w:rFonts w:ascii="Times New Roman" w:hAnsi="Times New Roman" w:cs="Times New Roman"/>
          <w:sz w:val="24"/>
          <w:szCs w:val="24"/>
        </w:rPr>
        <w:t>» (прилагается).</w:t>
      </w:r>
    </w:p>
    <w:p w:rsidR="00206ACC" w:rsidRPr="002D69B8" w:rsidRDefault="00206ACC" w:rsidP="00206ACC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r w:rsidRPr="002D69B8">
        <w:t xml:space="preserve">Признать решение Совета депутатов муниципального </w:t>
      </w:r>
      <w:r>
        <w:t>образования сельского поселения</w:t>
      </w:r>
      <w:r w:rsidRPr="002D69B8">
        <w:t xml:space="preserve"> «</w:t>
      </w:r>
      <w:r>
        <w:t>Баянгольское</w:t>
      </w:r>
      <w:r w:rsidRPr="002D69B8">
        <w:t xml:space="preserve">»  от </w:t>
      </w:r>
      <w:r>
        <w:t>«10</w:t>
      </w:r>
      <w:r w:rsidRPr="002D69B8">
        <w:t xml:space="preserve">»  </w:t>
      </w:r>
      <w:r>
        <w:t>июня</w:t>
      </w:r>
      <w:r w:rsidRPr="002D69B8">
        <w:t xml:space="preserve"> 20</w:t>
      </w:r>
      <w:r>
        <w:t>19</w:t>
      </w:r>
      <w:r w:rsidRPr="002D69B8">
        <w:t xml:space="preserve"> г. № </w:t>
      </w:r>
      <w:r>
        <w:t xml:space="preserve">27 « Об утверждении Положения об установлении земельного  налога на территории МО СП «Баянгольское» </w:t>
      </w:r>
      <w:r w:rsidRPr="002D69B8">
        <w:t xml:space="preserve"> с последующими изменениями и дополнениями утратившим силу.</w:t>
      </w:r>
    </w:p>
    <w:p w:rsidR="00EC7BAE" w:rsidRPr="00D82470" w:rsidRDefault="00EC7BAE" w:rsidP="00EC7BAE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70">
        <w:rPr>
          <w:rFonts w:ascii="Times New Roman" w:hAnsi="Times New Roman" w:cs="Times New Roman"/>
          <w:sz w:val="24"/>
          <w:szCs w:val="24"/>
        </w:rPr>
        <w:t>Налог подлежит уплате налогоплательщиками-организациями в срок не позднее 1 марта года, следующего за истекшим налоговым периодом. Налог подлежит уплате налогоплательщиками – физическими лицами в срок не позднее 1 декабря года, следующего за истекшим налоговым периодом.</w:t>
      </w:r>
    </w:p>
    <w:p w:rsidR="00EC7BAE" w:rsidRPr="00D82470" w:rsidRDefault="00EC7BAE" w:rsidP="00EC7BAE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70">
        <w:rPr>
          <w:rFonts w:ascii="Times New Roman" w:hAnsi="Times New Roman" w:cs="Times New Roman"/>
          <w:sz w:val="24"/>
          <w:szCs w:val="24"/>
        </w:rPr>
        <w:t>Настоящее решение вступают в силу с 1 января года, следующего за годом их принятия, но не ранее одного месяца со дня официального опубликования в районной газете «</w:t>
      </w:r>
      <w:proofErr w:type="spellStart"/>
      <w:proofErr w:type="gramStart"/>
      <w:r w:rsidRPr="00D82470">
        <w:rPr>
          <w:rFonts w:ascii="Times New Roman" w:hAnsi="Times New Roman" w:cs="Times New Roman"/>
          <w:sz w:val="24"/>
          <w:szCs w:val="24"/>
        </w:rPr>
        <w:t>Баргузинская</w:t>
      </w:r>
      <w:proofErr w:type="spellEnd"/>
      <w:proofErr w:type="gramEnd"/>
      <w:r w:rsidRPr="00D82470">
        <w:rPr>
          <w:rFonts w:ascii="Times New Roman" w:hAnsi="Times New Roman" w:cs="Times New Roman"/>
          <w:sz w:val="24"/>
          <w:szCs w:val="24"/>
        </w:rPr>
        <w:t xml:space="preserve"> правда».</w:t>
      </w:r>
    </w:p>
    <w:p w:rsidR="00EC7BAE" w:rsidRPr="00D82470" w:rsidRDefault="00EC7BAE" w:rsidP="00EC7BAE">
      <w:pPr>
        <w:pStyle w:val="a3"/>
        <w:widowControl w:val="0"/>
        <w:numPr>
          <w:ilvl w:val="0"/>
          <w:numId w:val="5"/>
        </w:numPr>
        <w:tabs>
          <w:tab w:val="left" w:pos="66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70">
        <w:rPr>
          <w:rFonts w:ascii="Times New Roman" w:hAnsi="Times New Roman" w:cs="Times New Roman"/>
          <w:sz w:val="24"/>
          <w:szCs w:val="24"/>
        </w:rPr>
        <w:t>Данное Решени</w:t>
      </w:r>
      <w:r w:rsidR="00206ACC">
        <w:rPr>
          <w:rFonts w:ascii="Times New Roman" w:hAnsi="Times New Roman" w:cs="Times New Roman"/>
          <w:sz w:val="24"/>
          <w:szCs w:val="24"/>
        </w:rPr>
        <w:t>е направить в Управление Федеральной налоговой службы</w:t>
      </w:r>
      <w:r w:rsidRPr="00D82470">
        <w:rPr>
          <w:rFonts w:ascii="Times New Roman" w:hAnsi="Times New Roman" w:cs="Times New Roman"/>
          <w:sz w:val="24"/>
          <w:szCs w:val="24"/>
        </w:rPr>
        <w:t xml:space="preserve"> по Республике Бурятия.</w:t>
      </w:r>
    </w:p>
    <w:p w:rsidR="00EC7BAE" w:rsidRPr="00D82470" w:rsidRDefault="00EC7BAE" w:rsidP="00EC7BAE">
      <w:pPr>
        <w:widowControl w:val="0"/>
        <w:tabs>
          <w:tab w:val="left" w:pos="66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C7BAE" w:rsidRPr="00D82470" w:rsidRDefault="00D82470" w:rsidP="00551B6E">
      <w:pPr>
        <w:widowControl w:val="0"/>
        <w:tabs>
          <w:tab w:val="left" w:pos="66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МО СП «Баянгольское»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Монтоев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З.В.</w:t>
      </w:r>
    </w:p>
    <w:p w:rsidR="00EC7BAE" w:rsidRPr="00D82470" w:rsidRDefault="00EC7BAE" w:rsidP="00551B6E">
      <w:pPr>
        <w:widowControl w:val="0"/>
        <w:tabs>
          <w:tab w:val="left" w:pos="66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82470">
        <w:rPr>
          <w:rFonts w:ascii="Times New Roman" w:hAnsi="Times New Roman" w:cs="Times New Roman"/>
          <w:sz w:val="24"/>
          <w:szCs w:val="24"/>
        </w:rPr>
        <w:t>Глава МО СП «</w:t>
      </w:r>
      <w:r w:rsidR="00D82470" w:rsidRPr="00D82470">
        <w:rPr>
          <w:rFonts w:ascii="Times New Roman" w:hAnsi="Times New Roman" w:cs="Times New Roman"/>
          <w:sz w:val="24"/>
          <w:szCs w:val="24"/>
        </w:rPr>
        <w:t xml:space="preserve">Баянгольское»                                                 </w:t>
      </w:r>
      <w:r w:rsidR="00D8247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82470" w:rsidRPr="00D82470">
        <w:rPr>
          <w:rFonts w:ascii="Times New Roman" w:hAnsi="Times New Roman" w:cs="Times New Roman"/>
          <w:sz w:val="24"/>
          <w:szCs w:val="24"/>
        </w:rPr>
        <w:t>Гомбоев О.А.</w:t>
      </w:r>
    </w:p>
    <w:p w:rsidR="00EC7BAE" w:rsidRDefault="00EC7BAE" w:rsidP="00EC7BAE">
      <w:pPr>
        <w:widowControl w:val="0"/>
        <w:tabs>
          <w:tab w:val="left" w:pos="6660"/>
        </w:tabs>
        <w:autoSpaceDE w:val="0"/>
        <w:autoSpaceDN w:val="0"/>
        <w:adjustRightInd w:val="0"/>
        <w:jc w:val="both"/>
      </w:pPr>
    </w:p>
    <w:p w:rsidR="00EC7BAE" w:rsidRPr="00D82470" w:rsidRDefault="00D82470" w:rsidP="00D8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</w:t>
      </w:r>
      <w:r w:rsidR="00EC7BAE" w:rsidRPr="00D82470">
        <w:rPr>
          <w:rFonts w:ascii="Times New Roman" w:hAnsi="Times New Roman" w:cs="Times New Roman"/>
          <w:sz w:val="24"/>
          <w:szCs w:val="24"/>
        </w:rPr>
        <w:t>Приложение    Утверждено</w:t>
      </w:r>
    </w:p>
    <w:p w:rsidR="00EC7BAE" w:rsidRPr="00D82470" w:rsidRDefault="00CE593E" w:rsidP="00D8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Р</w:t>
      </w:r>
      <w:bookmarkStart w:id="0" w:name="_GoBack"/>
      <w:bookmarkEnd w:id="0"/>
      <w:r w:rsidR="00EC7BAE" w:rsidRPr="00D82470">
        <w:rPr>
          <w:rFonts w:ascii="Times New Roman" w:hAnsi="Times New Roman" w:cs="Times New Roman"/>
          <w:sz w:val="24"/>
          <w:szCs w:val="24"/>
        </w:rPr>
        <w:t>ешением Совета депутатов</w:t>
      </w:r>
    </w:p>
    <w:p w:rsidR="00EC7BAE" w:rsidRPr="00D82470" w:rsidRDefault="00EC7BAE" w:rsidP="00D8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2470">
        <w:rPr>
          <w:rFonts w:ascii="Times New Roman" w:hAnsi="Times New Roman" w:cs="Times New Roman"/>
          <w:sz w:val="24"/>
          <w:szCs w:val="24"/>
        </w:rPr>
        <w:t xml:space="preserve"> МО СП «</w:t>
      </w:r>
      <w:r w:rsidR="00D82470" w:rsidRPr="00D82470">
        <w:rPr>
          <w:rFonts w:ascii="Times New Roman" w:hAnsi="Times New Roman" w:cs="Times New Roman"/>
          <w:sz w:val="24"/>
          <w:szCs w:val="24"/>
        </w:rPr>
        <w:t>Баянгольское</w:t>
      </w:r>
      <w:r w:rsidRPr="00D82470">
        <w:rPr>
          <w:rFonts w:ascii="Times New Roman" w:hAnsi="Times New Roman" w:cs="Times New Roman"/>
          <w:sz w:val="24"/>
          <w:szCs w:val="24"/>
        </w:rPr>
        <w:t>»</w:t>
      </w:r>
      <w:r w:rsidR="00551B6E">
        <w:rPr>
          <w:rFonts w:ascii="Times New Roman" w:hAnsi="Times New Roman" w:cs="Times New Roman"/>
          <w:sz w:val="24"/>
          <w:szCs w:val="24"/>
        </w:rPr>
        <w:t xml:space="preserve"> от</w:t>
      </w:r>
      <w:r w:rsidR="00BE047F">
        <w:rPr>
          <w:rFonts w:ascii="Times New Roman" w:hAnsi="Times New Roman" w:cs="Times New Roman"/>
          <w:sz w:val="24"/>
          <w:szCs w:val="24"/>
        </w:rPr>
        <w:t xml:space="preserve"> </w:t>
      </w:r>
      <w:r w:rsidR="00CE593E">
        <w:rPr>
          <w:rFonts w:ascii="Times New Roman" w:hAnsi="Times New Roman" w:cs="Times New Roman"/>
          <w:sz w:val="24"/>
          <w:szCs w:val="24"/>
        </w:rPr>
        <w:t>08.11.2024г. № 18</w:t>
      </w:r>
    </w:p>
    <w:p w:rsidR="00EC7BAE" w:rsidRPr="00D82470" w:rsidRDefault="00EC7BAE" w:rsidP="00EC7B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7BAE" w:rsidRPr="00D82470" w:rsidRDefault="00EC7BAE" w:rsidP="00EC7BAE">
      <w:pPr>
        <w:pStyle w:val="a3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470">
        <w:rPr>
          <w:rFonts w:ascii="Times New Roman" w:hAnsi="Times New Roman" w:cs="Times New Roman"/>
          <w:b/>
          <w:sz w:val="24"/>
          <w:szCs w:val="24"/>
        </w:rPr>
        <w:t>Положение об установлении и введении в действие земельного налога на территории муниципального образования сельского поселения «</w:t>
      </w:r>
      <w:r w:rsidR="00D82470" w:rsidRPr="00D82470">
        <w:rPr>
          <w:rFonts w:ascii="Times New Roman" w:hAnsi="Times New Roman" w:cs="Times New Roman"/>
          <w:b/>
          <w:sz w:val="24"/>
          <w:szCs w:val="24"/>
        </w:rPr>
        <w:t>Баянгольское</w:t>
      </w:r>
      <w:r w:rsidRPr="00D8247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C7BAE" w:rsidRPr="00D82470" w:rsidRDefault="00EC7BAE" w:rsidP="00EC7BAE">
      <w:pPr>
        <w:widowControl w:val="0"/>
        <w:autoSpaceDE w:val="0"/>
        <w:autoSpaceDN w:val="0"/>
        <w:adjustRightInd w:val="0"/>
        <w:ind w:left="64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BAE" w:rsidRPr="00D82470" w:rsidRDefault="00EC7BAE" w:rsidP="00EC7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47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82470">
        <w:rPr>
          <w:rFonts w:ascii="Times New Roman" w:hAnsi="Times New Roman" w:cs="Times New Roman"/>
          <w:b/>
          <w:sz w:val="24"/>
          <w:szCs w:val="24"/>
        </w:rPr>
        <w:t>.Общее положение</w:t>
      </w:r>
    </w:p>
    <w:p w:rsidR="00EC7BAE" w:rsidRPr="00D82470" w:rsidRDefault="00EC7BAE" w:rsidP="00EC7B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70">
        <w:rPr>
          <w:rFonts w:ascii="Times New Roman" w:hAnsi="Times New Roman" w:cs="Times New Roman"/>
          <w:sz w:val="24"/>
          <w:szCs w:val="24"/>
        </w:rPr>
        <w:t>1.1. Земельный налог (далее – налог) на территории муниципального образования сельского поселения «</w:t>
      </w:r>
      <w:r w:rsidR="00D82470" w:rsidRPr="00D82470">
        <w:rPr>
          <w:rFonts w:ascii="Times New Roman" w:hAnsi="Times New Roman" w:cs="Times New Roman"/>
          <w:sz w:val="24"/>
          <w:szCs w:val="24"/>
        </w:rPr>
        <w:t>Баянгольское</w:t>
      </w:r>
      <w:r w:rsidRPr="00D82470">
        <w:rPr>
          <w:rFonts w:ascii="Times New Roman" w:hAnsi="Times New Roman" w:cs="Times New Roman"/>
          <w:sz w:val="24"/>
          <w:szCs w:val="24"/>
        </w:rPr>
        <w:t>» Баргузинского района Республики Бурятия (далее – Поселение) устанавливается, вводиться в действие и прекращает действовать в соответствии с Налоговым кодексом Российской Федерации (дале</w:t>
      </w:r>
      <w:proofErr w:type="gramStart"/>
      <w:r w:rsidRPr="00D8247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82470">
        <w:rPr>
          <w:rFonts w:ascii="Times New Roman" w:hAnsi="Times New Roman" w:cs="Times New Roman"/>
          <w:sz w:val="24"/>
          <w:szCs w:val="24"/>
        </w:rPr>
        <w:t xml:space="preserve"> НК РФ), настоящим Положением и иными нормативно-правовыми актами Совета депутатов муниципального образования сельского поселение (далее – Совет депутатов)</w:t>
      </w:r>
    </w:p>
    <w:p w:rsidR="00EC7BAE" w:rsidRPr="00D82470" w:rsidRDefault="00EC7BAE" w:rsidP="00EC7B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70">
        <w:rPr>
          <w:rFonts w:ascii="Times New Roman" w:hAnsi="Times New Roman" w:cs="Times New Roman"/>
          <w:sz w:val="24"/>
          <w:szCs w:val="24"/>
        </w:rPr>
        <w:t>1.2.Настоящее Положение в соответствии с главой 31 Налогового кодекса Российской Федерации определяет на территории Поселения ставки земельного налога (далее – налог), порядок и сроки уплаты налога, а также налоговые льготы по налогу, основания и порядок их применения и иные вопросы, касающиеся условий исчисления и уплаты земельного налога.</w:t>
      </w:r>
    </w:p>
    <w:p w:rsidR="00EC7BAE" w:rsidRPr="00D82470" w:rsidRDefault="00EC7BAE" w:rsidP="00EC7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47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82470">
        <w:rPr>
          <w:rFonts w:ascii="Times New Roman" w:hAnsi="Times New Roman" w:cs="Times New Roman"/>
          <w:b/>
          <w:sz w:val="24"/>
          <w:szCs w:val="24"/>
        </w:rPr>
        <w:t>.Налогоплательщики</w:t>
      </w:r>
    </w:p>
    <w:p w:rsidR="00EC7BAE" w:rsidRPr="00D82470" w:rsidRDefault="00EC7BAE" w:rsidP="00EC7BA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C7BAE" w:rsidRPr="00D82470" w:rsidRDefault="00EC7BAE" w:rsidP="00EC7BAE">
      <w:pPr>
        <w:ind w:firstLine="709"/>
        <w:jc w:val="both"/>
        <w:rPr>
          <w:rStyle w:val="60"/>
          <w:rFonts w:eastAsiaTheme="minorEastAsia"/>
          <w:bCs w:val="0"/>
          <w:sz w:val="24"/>
          <w:szCs w:val="24"/>
        </w:rPr>
      </w:pPr>
      <w:r w:rsidRPr="00D82470">
        <w:rPr>
          <w:rFonts w:ascii="Times New Roman" w:hAnsi="Times New Roman" w:cs="Times New Roman"/>
          <w:sz w:val="24"/>
          <w:szCs w:val="24"/>
        </w:rPr>
        <w:t>2.1.Налогоплательщиками налога (далее - налогоплательщики) признаются организации и физические лица, обладающие земельными участками, признаваемыми объектом налогообложения в соответствии со статьей 389 Налогового</w:t>
      </w:r>
      <w:r w:rsidR="00D82470">
        <w:rPr>
          <w:rFonts w:ascii="Times New Roman" w:hAnsi="Times New Roman" w:cs="Times New Roman"/>
          <w:sz w:val="24"/>
          <w:szCs w:val="24"/>
        </w:rPr>
        <w:t xml:space="preserve"> </w:t>
      </w:r>
      <w:r w:rsidRPr="00D82470">
        <w:rPr>
          <w:rFonts w:ascii="Times New Roman" w:hAnsi="Times New Roman" w:cs="Times New Roman"/>
          <w:sz w:val="24"/>
          <w:szCs w:val="24"/>
        </w:rPr>
        <w:t>кодекса РФ, на "праве" собственности, праве постоянного (бессрочного) пользования или праве пожизненного наследуемого владения.</w:t>
      </w:r>
    </w:p>
    <w:p w:rsidR="00EC7BAE" w:rsidRPr="00D82470" w:rsidRDefault="00EC7BAE" w:rsidP="00EC7B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70">
        <w:rPr>
          <w:rStyle w:val="blk"/>
          <w:rFonts w:ascii="Times New Roman" w:hAnsi="Times New Roman" w:cs="Times New Roman"/>
          <w:sz w:val="24"/>
          <w:szCs w:val="24"/>
        </w:rPr>
        <w:t xml:space="preserve">В отношении земельных участков, входящих в имущество, составляющее паевой инвестиционный фонд, налогоплательщиками признаются </w:t>
      </w:r>
      <w:hyperlink r:id="rId7" w:anchor="dst100308" w:history="1">
        <w:r w:rsidRPr="00D82470">
          <w:rPr>
            <w:rStyle w:val="a8"/>
            <w:rFonts w:ascii="Times New Roman" w:hAnsi="Times New Roman" w:cs="Times New Roman"/>
            <w:sz w:val="24"/>
            <w:szCs w:val="24"/>
          </w:rPr>
          <w:t>управляющие компании</w:t>
        </w:r>
      </w:hyperlink>
      <w:r w:rsidRPr="00D82470">
        <w:rPr>
          <w:rStyle w:val="blk"/>
          <w:rFonts w:ascii="Times New Roman" w:hAnsi="Times New Roman" w:cs="Times New Roman"/>
          <w:sz w:val="24"/>
          <w:szCs w:val="24"/>
        </w:rPr>
        <w:t xml:space="preserve">. При этом налог уплачивается за счет имущества, составляющего этот </w:t>
      </w:r>
      <w:hyperlink r:id="rId8" w:anchor="dst100058" w:history="1">
        <w:r w:rsidRPr="00D82470">
          <w:rPr>
            <w:rStyle w:val="a8"/>
            <w:rFonts w:ascii="Times New Roman" w:hAnsi="Times New Roman" w:cs="Times New Roman"/>
            <w:sz w:val="24"/>
            <w:szCs w:val="24"/>
          </w:rPr>
          <w:t>паевой инвестиционный фонд</w:t>
        </w:r>
      </w:hyperlink>
      <w:r w:rsidRPr="00D82470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EC7BAE" w:rsidRPr="00D82470" w:rsidRDefault="00EC7BAE" w:rsidP="00EC7B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70">
        <w:rPr>
          <w:rFonts w:ascii="Times New Roman" w:hAnsi="Times New Roman" w:cs="Times New Roman"/>
          <w:sz w:val="24"/>
          <w:szCs w:val="24"/>
        </w:rPr>
        <w:t>2.2.Не признаются налогоплательщиками организации и физические лица в отношении земельных участков, находящихся у них на праве безвозмездного, в том числе безвозмездного срочного пользования или переданных им по договору аренды.</w:t>
      </w:r>
    </w:p>
    <w:p w:rsidR="00EC7BAE" w:rsidRPr="00D82470" w:rsidRDefault="00EC7BAE" w:rsidP="00EC7BAE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EC7BAE" w:rsidRPr="00D82470" w:rsidRDefault="00EC7BAE" w:rsidP="00EC7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247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82470">
        <w:rPr>
          <w:rFonts w:ascii="Times New Roman" w:hAnsi="Times New Roman" w:cs="Times New Roman"/>
          <w:b/>
          <w:sz w:val="24"/>
          <w:szCs w:val="24"/>
        </w:rPr>
        <w:t>.Объект налогообложения.</w:t>
      </w:r>
      <w:proofErr w:type="gramEnd"/>
    </w:p>
    <w:p w:rsidR="00EC7BAE" w:rsidRPr="00D82470" w:rsidRDefault="00EC7BAE" w:rsidP="00EC7BA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C7BAE" w:rsidRPr="00D82470" w:rsidRDefault="00EC7BAE" w:rsidP="00EC7BA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2470">
        <w:rPr>
          <w:rFonts w:ascii="Times New Roman" w:hAnsi="Times New Roman" w:cs="Times New Roman"/>
          <w:sz w:val="24"/>
          <w:szCs w:val="24"/>
        </w:rPr>
        <w:t>3.1 Объектом налогообложения признаются  земельные участки, расположенные в границах муниципального образования сельского поселения «</w:t>
      </w:r>
      <w:r w:rsidR="00D82470" w:rsidRPr="00D82470">
        <w:rPr>
          <w:rFonts w:ascii="Times New Roman" w:hAnsi="Times New Roman" w:cs="Times New Roman"/>
          <w:sz w:val="24"/>
          <w:szCs w:val="24"/>
        </w:rPr>
        <w:t>Баянгольское</w:t>
      </w:r>
      <w:r w:rsidRPr="00D82470">
        <w:rPr>
          <w:rFonts w:ascii="Times New Roman" w:hAnsi="Times New Roman" w:cs="Times New Roman"/>
          <w:sz w:val="24"/>
          <w:szCs w:val="24"/>
        </w:rPr>
        <w:t>».</w:t>
      </w:r>
    </w:p>
    <w:p w:rsidR="00EC7BAE" w:rsidRPr="00D82470" w:rsidRDefault="00EC7BAE" w:rsidP="00EC7BA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82470">
        <w:rPr>
          <w:rFonts w:ascii="Times New Roman" w:hAnsi="Times New Roman" w:cs="Times New Roman"/>
          <w:sz w:val="24"/>
          <w:szCs w:val="24"/>
        </w:rPr>
        <w:lastRenderedPageBreak/>
        <w:t>3.2. Не признаются объектом налогообложения:</w:t>
      </w:r>
    </w:p>
    <w:p w:rsidR="00EC7BAE" w:rsidRPr="00D82470" w:rsidRDefault="00EC7BAE" w:rsidP="00EC7BAE">
      <w:pPr>
        <w:jc w:val="both"/>
        <w:rPr>
          <w:rFonts w:ascii="Times New Roman" w:hAnsi="Times New Roman" w:cs="Times New Roman"/>
          <w:sz w:val="24"/>
          <w:szCs w:val="24"/>
        </w:rPr>
      </w:pPr>
      <w:r w:rsidRPr="00D82470">
        <w:rPr>
          <w:rFonts w:ascii="Times New Roman" w:hAnsi="Times New Roman" w:cs="Times New Roman"/>
          <w:sz w:val="24"/>
          <w:szCs w:val="24"/>
        </w:rPr>
        <w:t xml:space="preserve">1) земельные участки, изъятые из оборота в соответствии с </w:t>
      </w:r>
      <w:hyperlink r:id="rId9" w:anchor="dst100225" w:history="1">
        <w:r w:rsidRPr="00D82470">
          <w:rPr>
            <w:rStyle w:val="a8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D82470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C7BAE" w:rsidRPr="00D82470" w:rsidRDefault="00EC7BAE" w:rsidP="00EC7B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dst10472"/>
      <w:bookmarkEnd w:id="1"/>
      <w:proofErr w:type="gramStart"/>
      <w:r w:rsidRPr="00D82470">
        <w:rPr>
          <w:rFonts w:ascii="Times New Roman" w:hAnsi="Times New Roman" w:cs="Times New Roman"/>
          <w:sz w:val="24"/>
          <w:szCs w:val="24"/>
        </w:rPr>
        <w:t xml:space="preserve">2) земельные участки, ограниченные в обороте в соответствии с </w:t>
      </w:r>
      <w:hyperlink r:id="rId10" w:anchor="dst100240" w:history="1">
        <w:r w:rsidRPr="00D82470">
          <w:rPr>
            <w:rStyle w:val="a8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D82470">
        <w:rPr>
          <w:rFonts w:ascii="Times New Roman" w:hAnsi="Times New Roman" w:cs="Times New Roman"/>
          <w:sz w:val="24"/>
          <w:szCs w:val="24"/>
        </w:rPr>
        <w:t xml:space="preserve">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  <w:proofErr w:type="gramEnd"/>
    </w:p>
    <w:p w:rsidR="00EC7BAE" w:rsidRPr="00D82470" w:rsidRDefault="00EC7BAE" w:rsidP="00EC7B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dst3186"/>
      <w:bookmarkEnd w:id="2"/>
      <w:r w:rsidRPr="00D82470">
        <w:rPr>
          <w:rFonts w:ascii="Times New Roman" w:hAnsi="Times New Roman" w:cs="Times New Roman"/>
          <w:sz w:val="24"/>
          <w:szCs w:val="24"/>
        </w:rPr>
        <w:t xml:space="preserve">3) земельные участки из состава </w:t>
      </w:r>
      <w:hyperlink r:id="rId11" w:anchor="dst100865" w:history="1">
        <w:r w:rsidRPr="00D82470">
          <w:rPr>
            <w:rStyle w:val="a8"/>
            <w:rFonts w:ascii="Times New Roman" w:hAnsi="Times New Roman" w:cs="Times New Roman"/>
            <w:sz w:val="24"/>
            <w:szCs w:val="24"/>
          </w:rPr>
          <w:t>земель</w:t>
        </w:r>
      </w:hyperlink>
      <w:r w:rsidRPr="00D82470">
        <w:rPr>
          <w:rFonts w:ascii="Times New Roman" w:hAnsi="Times New Roman" w:cs="Times New Roman"/>
          <w:sz w:val="24"/>
          <w:szCs w:val="24"/>
        </w:rPr>
        <w:t xml:space="preserve"> лесного фонда;</w:t>
      </w:r>
    </w:p>
    <w:p w:rsidR="00EC7BAE" w:rsidRPr="00D82470" w:rsidRDefault="00EC7BAE" w:rsidP="00EC7B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dst3187"/>
      <w:bookmarkEnd w:id="3"/>
      <w:r w:rsidRPr="00D82470">
        <w:rPr>
          <w:rFonts w:ascii="Times New Roman" w:hAnsi="Times New Roman" w:cs="Times New Roman"/>
          <w:sz w:val="24"/>
          <w:szCs w:val="24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  <w:bookmarkStart w:id="4" w:name="dst10306"/>
      <w:bookmarkEnd w:id="4"/>
    </w:p>
    <w:p w:rsidR="00EC7BAE" w:rsidRPr="00D82470" w:rsidRDefault="00EC7BAE" w:rsidP="00EC7BAE">
      <w:pPr>
        <w:rPr>
          <w:rFonts w:ascii="Times New Roman" w:hAnsi="Times New Roman" w:cs="Times New Roman"/>
          <w:sz w:val="24"/>
          <w:szCs w:val="24"/>
        </w:rPr>
      </w:pPr>
      <w:r w:rsidRPr="00D82470">
        <w:rPr>
          <w:rFonts w:ascii="Times New Roman" w:hAnsi="Times New Roman" w:cs="Times New Roman"/>
          <w:sz w:val="24"/>
          <w:szCs w:val="24"/>
        </w:rPr>
        <w:t>5) земельные участки, входящих в состав общего имущества многоквартирного дома.</w:t>
      </w:r>
      <w:r w:rsidRPr="00D82470">
        <w:rPr>
          <w:rFonts w:ascii="Times New Roman" w:hAnsi="Times New Roman" w:cs="Times New Roman"/>
          <w:sz w:val="24"/>
          <w:szCs w:val="24"/>
        </w:rPr>
        <w:tab/>
      </w:r>
    </w:p>
    <w:p w:rsidR="00EC7BAE" w:rsidRPr="00D82470" w:rsidRDefault="00EC7BAE" w:rsidP="00EC7BAE">
      <w:pPr>
        <w:rPr>
          <w:rFonts w:ascii="Times New Roman" w:hAnsi="Times New Roman" w:cs="Times New Roman"/>
          <w:b/>
          <w:sz w:val="24"/>
          <w:szCs w:val="24"/>
        </w:rPr>
      </w:pPr>
    </w:p>
    <w:p w:rsidR="00EC7BAE" w:rsidRPr="00D82470" w:rsidRDefault="00EC7BAE" w:rsidP="00EC7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47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82470">
        <w:rPr>
          <w:rFonts w:ascii="Times New Roman" w:hAnsi="Times New Roman" w:cs="Times New Roman"/>
          <w:b/>
          <w:sz w:val="24"/>
          <w:szCs w:val="24"/>
        </w:rPr>
        <w:t>. Налоговая база.</w:t>
      </w:r>
    </w:p>
    <w:p w:rsidR="00EC7BAE" w:rsidRPr="00D82470" w:rsidRDefault="00EC7BAE" w:rsidP="00EC7B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BAE" w:rsidRPr="00D82470" w:rsidRDefault="00EC7BAE" w:rsidP="00EC7B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70">
        <w:rPr>
          <w:rFonts w:ascii="Times New Roman" w:hAnsi="Times New Roman" w:cs="Times New Roman"/>
          <w:sz w:val="24"/>
          <w:szCs w:val="24"/>
        </w:rPr>
        <w:t>4.1.Налоговая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настоящей статьей.</w:t>
      </w:r>
      <w:bookmarkStart w:id="5" w:name="dst13992"/>
      <w:bookmarkEnd w:id="5"/>
    </w:p>
    <w:p w:rsidR="00EC7BAE" w:rsidRPr="00D82470" w:rsidRDefault="00EC7BAE" w:rsidP="00EC7B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70">
        <w:rPr>
          <w:rFonts w:ascii="Times New Roman" w:hAnsi="Times New Roman" w:cs="Times New Roman"/>
          <w:sz w:val="24"/>
          <w:szCs w:val="24"/>
        </w:rPr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участка.</w:t>
      </w:r>
    </w:p>
    <w:p w:rsidR="00EC7BAE" w:rsidRPr="00D82470" w:rsidRDefault="00EC7BAE" w:rsidP="00EC7B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dst11386"/>
      <w:bookmarkEnd w:id="6"/>
      <w:r w:rsidRPr="00D82470">
        <w:rPr>
          <w:rFonts w:ascii="Times New Roman" w:hAnsi="Times New Roman" w:cs="Times New Roman"/>
          <w:sz w:val="24"/>
          <w:szCs w:val="24"/>
        </w:rPr>
        <w:t>Налоговая база в отношении земельного участка, находящегося на территориях нескольких муниципальных образований, определяется по каждому муниципальному образованию. При этом налоговая база в отношении доли земельного участка, расположенного в границах соответствующего муниципального образования, определяется как доля кадастровой стоимости всего земельного участка, пропорциональная указанной доле земельного участка.</w:t>
      </w:r>
    </w:p>
    <w:p w:rsidR="00EC7BAE" w:rsidRPr="00D82470" w:rsidRDefault="00EC7BAE" w:rsidP="00EC7BAE">
      <w:pPr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82470">
        <w:rPr>
          <w:rStyle w:val="blk"/>
          <w:rFonts w:ascii="Times New Roman" w:hAnsi="Times New Roman" w:cs="Times New Roman"/>
          <w:sz w:val="24"/>
          <w:szCs w:val="24"/>
        </w:rPr>
        <w:t>Налогоплательщики-организации определяют налоговую базу самостоятельно на основании сведений Единого государственного реестра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EC7BAE" w:rsidRPr="00D82470" w:rsidRDefault="00EC7BAE" w:rsidP="00EC7B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70">
        <w:rPr>
          <w:rFonts w:ascii="Times New Roman" w:hAnsi="Times New Roman" w:cs="Times New Roman"/>
          <w:sz w:val="24"/>
          <w:szCs w:val="24"/>
        </w:rPr>
        <w:t xml:space="preserve">Для налогоплательщиков - физических лиц налоговая база определяется налоговыми </w:t>
      </w:r>
      <w:hyperlink r:id="rId12" w:anchor="dst100007" w:history="1">
        <w:r w:rsidRPr="00D82470">
          <w:rPr>
            <w:rStyle w:val="a8"/>
            <w:rFonts w:ascii="Times New Roman" w:hAnsi="Times New Roman" w:cs="Times New Roman"/>
            <w:sz w:val="24"/>
            <w:szCs w:val="24"/>
          </w:rPr>
          <w:t>органами</w:t>
        </w:r>
      </w:hyperlink>
      <w:r w:rsidRPr="00D82470">
        <w:rPr>
          <w:rFonts w:ascii="Times New Roman" w:hAnsi="Times New Roman" w:cs="Times New Roman"/>
          <w:sz w:val="24"/>
          <w:szCs w:val="24"/>
        </w:rPr>
        <w:t xml:space="preserve"> на основании сведений, которые представляются в налоговые органы органами, осуществляющими государственный кадастровый учет и государственную регистрацию прав на недвижимое имущество.</w:t>
      </w:r>
    </w:p>
    <w:p w:rsidR="00EC7BAE" w:rsidRPr="00D82470" w:rsidRDefault="00EC7BAE" w:rsidP="00EC7B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70">
        <w:rPr>
          <w:rFonts w:ascii="Times New Roman" w:hAnsi="Times New Roman" w:cs="Times New Roman"/>
          <w:sz w:val="24"/>
          <w:szCs w:val="24"/>
        </w:rPr>
        <w:lastRenderedPageBreak/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EC7BAE" w:rsidRPr="00D82470" w:rsidRDefault="00EC7BAE" w:rsidP="00EC7B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dst1372"/>
      <w:bookmarkEnd w:id="7"/>
      <w:r w:rsidRPr="00D82470">
        <w:rPr>
          <w:rFonts w:ascii="Times New Roman" w:hAnsi="Times New Roman" w:cs="Times New Roman"/>
          <w:sz w:val="24"/>
          <w:szCs w:val="24"/>
        </w:rPr>
        <w:t>1) Героев Советского Союза, Героев Российской Федерации, полных кавалеров ордена Славы;</w:t>
      </w:r>
    </w:p>
    <w:p w:rsidR="00EC7BAE" w:rsidRPr="00D82470" w:rsidRDefault="00EC7BAE" w:rsidP="00EC7B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dst10312"/>
      <w:bookmarkEnd w:id="8"/>
      <w:r w:rsidRPr="00D82470">
        <w:rPr>
          <w:rFonts w:ascii="Times New Roman" w:hAnsi="Times New Roman" w:cs="Times New Roman"/>
          <w:sz w:val="24"/>
          <w:szCs w:val="24"/>
        </w:rPr>
        <w:t>2) инвалидов I и II групп инвалидности;</w:t>
      </w:r>
    </w:p>
    <w:p w:rsidR="00EC7BAE" w:rsidRPr="00D82470" w:rsidRDefault="00EC7BAE" w:rsidP="00EC7B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" w:name="dst16138"/>
      <w:bookmarkEnd w:id="9"/>
      <w:r w:rsidRPr="00D82470">
        <w:rPr>
          <w:rFonts w:ascii="Times New Roman" w:hAnsi="Times New Roman" w:cs="Times New Roman"/>
          <w:sz w:val="24"/>
          <w:szCs w:val="24"/>
        </w:rPr>
        <w:t>3) инвалидов с детства, детей-инвалидов;</w:t>
      </w:r>
    </w:p>
    <w:p w:rsidR="00EC7BAE" w:rsidRPr="00D82470" w:rsidRDefault="00CE593E" w:rsidP="00EC7B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" w:name="dst1375"/>
      <w:bookmarkStart w:id="11" w:name="dst1376"/>
      <w:bookmarkEnd w:id="10"/>
      <w:bookmarkEnd w:id="11"/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EC7BAE" w:rsidRPr="00D82470">
        <w:rPr>
          <w:rFonts w:ascii="Times New Roman" w:hAnsi="Times New Roman" w:cs="Times New Roman"/>
          <w:sz w:val="24"/>
          <w:szCs w:val="24"/>
        </w:rPr>
        <w:t xml:space="preserve">) физических лиц, имеющих право на получение социальной поддержки в соответствии с </w:t>
      </w:r>
      <w:hyperlink r:id="rId13" w:anchor="dst100066" w:history="1">
        <w:r w:rsidR="00EC7BAE" w:rsidRPr="00D82470">
          <w:rPr>
            <w:rStyle w:val="a8"/>
            <w:rFonts w:ascii="Times New Roman" w:hAnsi="Times New Roman" w:cs="Times New Roman"/>
            <w:sz w:val="24"/>
            <w:szCs w:val="24"/>
          </w:rPr>
          <w:t>Законом</w:t>
        </w:r>
      </w:hyperlink>
      <w:r w:rsidR="00EC7BAE" w:rsidRPr="00D82470">
        <w:rPr>
          <w:rFonts w:ascii="Times New Roman" w:hAnsi="Times New Roman" w:cs="Times New Roman"/>
          <w:sz w:val="24"/>
          <w:szCs w:val="24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14" w:anchor="dst100006" w:history="1">
        <w:r w:rsidR="00EC7BAE" w:rsidRPr="00D82470">
          <w:rPr>
            <w:rStyle w:val="a8"/>
            <w:rFonts w:ascii="Times New Roman" w:hAnsi="Times New Roman" w:cs="Times New Roman"/>
            <w:sz w:val="24"/>
            <w:szCs w:val="24"/>
          </w:rPr>
          <w:t>Закона</w:t>
        </w:r>
      </w:hyperlink>
      <w:r w:rsidR="00EC7BAE" w:rsidRPr="00D82470">
        <w:rPr>
          <w:rFonts w:ascii="Times New Roman" w:hAnsi="Times New Roman" w:cs="Times New Roman"/>
          <w:sz w:val="24"/>
          <w:szCs w:val="24"/>
        </w:rPr>
        <w:t xml:space="preserve"> Российской Федерации от 18 июня 1992 года N 3061-1), в соответствии с Федеральным </w:t>
      </w:r>
      <w:hyperlink r:id="rId15" w:anchor="dst0" w:history="1">
        <w:r w:rsidR="00EC7BAE" w:rsidRPr="00D82470">
          <w:rPr>
            <w:rStyle w:val="a8"/>
            <w:rFonts w:ascii="Times New Roman" w:hAnsi="Times New Roman" w:cs="Times New Roman"/>
            <w:sz w:val="24"/>
            <w:szCs w:val="24"/>
          </w:rPr>
          <w:t>законом</w:t>
        </w:r>
      </w:hyperlink>
      <w:r w:rsidR="00EC7BAE" w:rsidRPr="00D82470">
        <w:rPr>
          <w:rFonts w:ascii="Times New Roman" w:hAnsi="Times New Roman" w:cs="Times New Roman"/>
          <w:sz w:val="24"/>
          <w:szCs w:val="24"/>
        </w:rPr>
        <w:t xml:space="preserve"> от 26 ноября 1998 года N 175-ФЗ "О социальной защите граждан Российской Федерации, подвергшихся воздействию радиации</w:t>
      </w:r>
      <w:proofErr w:type="gramEnd"/>
      <w:r w:rsidR="00EC7BAE" w:rsidRPr="00D82470">
        <w:rPr>
          <w:rFonts w:ascii="Times New Roman" w:hAnsi="Times New Roman" w:cs="Times New Roman"/>
          <w:sz w:val="24"/>
          <w:szCs w:val="24"/>
        </w:rPr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 w:rsidR="00EC7BAE" w:rsidRPr="00D82470">
        <w:rPr>
          <w:rFonts w:ascii="Times New Roman" w:hAnsi="Times New Roman" w:cs="Times New Roman"/>
          <w:sz w:val="24"/>
          <w:szCs w:val="24"/>
        </w:rPr>
        <w:t>Теча</w:t>
      </w:r>
      <w:proofErr w:type="spellEnd"/>
      <w:r w:rsidR="00EC7BAE" w:rsidRPr="00D82470">
        <w:rPr>
          <w:rFonts w:ascii="Times New Roman" w:hAnsi="Times New Roman" w:cs="Times New Roman"/>
          <w:sz w:val="24"/>
          <w:szCs w:val="24"/>
        </w:rPr>
        <w:t xml:space="preserve">" и в соответствии с Федеральным </w:t>
      </w:r>
      <w:hyperlink r:id="rId16" w:anchor="dst0" w:history="1">
        <w:r w:rsidR="00EC7BAE" w:rsidRPr="00D82470">
          <w:rPr>
            <w:rStyle w:val="a8"/>
            <w:rFonts w:ascii="Times New Roman" w:hAnsi="Times New Roman" w:cs="Times New Roman"/>
            <w:sz w:val="24"/>
            <w:szCs w:val="24"/>
          </w:rPr>
          <w:t>законом</w:t>
        </w:r>
      </w:hyperlink>
      <w:r w:rsidR="00EC7BAE" w:rsidRPr="00D82470">
        <w:rPr>
          <w:rFonts w:ascii="Times New Roman" w:hAnsi="Times New Roman" w:cs="Times New Roman"/>
          <w:sz w:val="24"/>
          <w:szCs w:val="24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EC7BAE" w:rsidRPr="00D82470" w:rsidRDefault="00CE593E" w:rsidP="00EC7B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2" w:name="dst1377"/>
      <w:bookmarkEnd w:id="12"/>
      <w:r>
        <w:rPr>
          <w:rFonts w:ascii="Times New Roman" w:hAnsi="Times New Roman" w:cs="Times New Roman"/>
          <w:sz w:val="24"/>
          <w:szCs w:val="24"/>
        </w:rPr>
        <w:t>5</w:t>
      </w:r>
      <w:r w:rsidR="00EC7BAE" w:rsidRPr="00D82470">
        <w:rPr>
          <w:rFonts w:ascii="Times New Roman" w:hAnsi="Times New Roman" w:cs="Times New Roman"/>
          <w:sz w:val="24"/>
          <w:szCs w:val="24"/>
        </w:rPr>
        <w:t>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EC7BAE" w:rsidRPr="00D82470" w:rsidRDefault="00CE593E" w:rsidP="00EC7B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3" w:name="dst1378"/>
      <w:bookmarkEnd w:id="13"/>
      <w:r>
        <w:rPr>
          <w:rFonts w:ascii="Times New Roman" w:hAnsi="Times New Roman" w:cs="Times New Roman"/>
          <w:sz w:val="24"/>
          <w:szCs w:val="24"/>
        </w:rPr>
        <w:t>6</w:t>
      </w:r>
      <w:r w:rsidR="00EC7BAE" w:rsidRPr="00D82470">
        <w:rPr>
          <w:rFonts w:ascii="Times New Roman" w:hAnsi="Times New Roman" w:cs="Times New Roman"/>
          <w:sz w:val="24"/>
          <w:szCs w:val="24"/>
        </w:rPr>
        <w:t>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EC7BAE" w:rsidRPr="00D82470" w:rsidRDefault="00CE593E" w:rsidP="00EC7B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4" w:name="dst15359"/>
      <w:bookmarkEnd w:id="14"/>
      <w:r>
        <w:rPr>
          <w:rFonts w:ascii="Times New Roman" w:hAnsi="Times New Roman" w:cs="Times New Roman"/>
          <w:sz w:val="24"/>
          <w:szCs w:val="24"/>
        </w:rPr>
        <w:t>7</w:t>
      </w:r>
      <w:r w:rsidR="00EC7BAE" w:rsidRPr="00D82470">
        <w:rPr>
          <w:rFonts w:ascii="Times New Roman" w:hAnsi="Times New Roman" w:cs="Times New Roman"/>
          <w:sz w:val="24"/>
          <w:szCs w:val="24"/>
        </w:rPr>
        <w:t>) пенсионеров, получающих пенсии, назначаемые в порядке, установленном пенсионным законодательством;</w:t>
      </w:r>
    </w:p>
    <w:p w:rsidR="00EC7BAE" w:rsidRPr="00D82470" w:rsidRDefault="00CE593E" w:rsidP="00EC7B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5" w:name="dst16830"/>
      <w:bookmarkEnd w:id="15"/>
      <w:r>
        <w:rPr>
          <w:rFonts w:ascii="Times New Roman" w:hAnsi="Times New Roman" w:cs="Times New Roman"/>
          <w:sz w:val="24"/>
          <w:szCs w:val="24"/>
        </w:rPr>
        <w:t>8</w:t>
      </w:r>
      <w:r w:rsidR="00EC7BAE" w:rsidRPr="00D82470">
        <w:rPr>
          <w:rFonts w:ascii="Times New Roman" w:hAnsi="Times New Roman" w:cs="Times New Roman"/>
          <w:sz w:val="24"/>
          <w:szCs w:val="24"/>
        </w:rPr>
        <w:t>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EC7BAE" w:rsidRPr="00D82470" w:rsidRDefault="00CE593E" w:rsidP="00EC7B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6" w:name="dst17419"/>
      <w:bookmarkEnd w:id="16"/>
      <w:r>
        <w:rPr>
          <w:rFonts w:ascii="Times New Roman" w:hAnsi="Times New Roman" w:cs="Times New Roman"/>
          <w:sz w:val="24"/>
          <w:szCs w:val="24"/>
        </w:rPr>
        <w:t>9</w:t>
      </w:r>
      <w:r w:rsidR="00EC7BAE" w:rsidRPr="00D82470">
        <w:rPr>
          <w:rFonts w:ascii="Times New Roman" w:hAnsi="Times New Roman" w:cs="Times New Roman"/>
          <w:sz w:val="24"/>
          <w:szCs w:val="24"/>
        </w:rPr>
        <w:t>) физических лиц, имеющих трех и более несовершеннолетних детей.</w:t>
      </w:r>
    </w:p>
    <w:p w:rsidR="00EC7BAE" w:rsidRPr="00D82470" w:rsidRDefault="00EC7BAE" w:rsidP="00EC7B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7" w:name="dst15364"/>
      <w:bookmarkEnd w:id="17"/>
      <w:r w:rsidRPr="00D82470">
        <w:rPr>
          <w:rFonts w:ascii="Times New Roman" w:hAnsi="Times New Roman" w:cs="Times New Roman"/>
          <w:sz w:val="24"/>
          <w:szCs w:val="24"/>
        </w:rPr>
        <w:t>4.2. Уведомление о выбранном земельном участке, в отношении которого применяется  налоговый вычет, предоставляется  налогоплательщиком  в налоговый орган по своему выбору не позднее  31  декабря года, являющегося налоговым периодом, периодом, начиная с которого в отношении указанного земельного участка применяется 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</w:t>
      </w:r>
      <w:proofErr w:type="gramStart"/>
      <w:r w:rsidRPr="00D8247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EC7BAE" w:rsidRPr="00D82470" w:rsidRDefault="00EC7BAE" w:rsidP="00EC7B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7BAE" w:rsidRPr="00D82470" w:rsidRDefault="00EC7BAE" w:rsidP="00EC7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247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82470">
        <w:rPr>
          <w:rFonts w:ascii="Times New Roman" w:hAnsi="Times New Roman" w:cs="Times New Roman"/>
          <w:b/>
          <w:sz w:val="24"/>
          <w:szCs w:val="24"/>
        </w:rPr>
        <w:t>.Порядок определения налоговой базы.</w:t>
      </w:r>
      <w:proofErr w:type="gramEnd"/>
    </w:p>
    <w:p w:rsidR="00EC7BAE" w:rsidRPr="00D82470" w:rsidRDefault="00EC7BAE" w:rsidP="00EC7BA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C7BAE" w:rsidRPr="00D82470" w:rsidRDefault="00EC7BAE" w:rsidP="00EC7B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70">
        <w:rPr>
          <w:rFonts w:ascii="Times New Roman" w:hAnsi="Times New Roman" w:cs="Times New Roman"/>
          <w:sz w:val="24"/>
          <w:szCs w:val="24"/>
        </w:rPr>
        <w:t>5.1. Налоговая база определяется согласно статье 391 Налогового кодекса РФ.</w:t>
      </w:r>
    </w:p>
    <w:p w:rsidR="00EC7BAE" w:rsidRPr="00D82470" w:rsidRDefault="00EC7BAE" w:rsidP="00EC7BAE">
      <w:pPr>
        <w:pStyle w:val="a3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BAE" w:rsidRPr="00D82470" w:rsidRDefault="00EC7BAE" w:rsidP="00EC7BAE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247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D82470">
        <w:rPr>
          <w:rFonts w:ascii="Times New Roman" w:hAnsi="Times New Roman" w:cs="Times New Roman"/>
          <w:b/>
          <w:sz w:val="24"/>
          <w:szCs w:val="24"/>
        </w:rPr>
        <w:t>.Особенности определения налоговой базы в отношении земельных участков находящихся в общей собственности.</w:t>
      </w:r>
      <w:proofErr w:type="gramEnd"/>
    </w:p>
    <w:p w:rsidR="00EC7BAE" w:rsidRPr="00D82470" w:rsidRDefault="00EC7BAE" w:rsidP="00EC7BAE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C7BAE" w:rsidRPr="00D82470" w:rsidRDefault="00EC7BAE" w:rsidP="00EC7B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70">
        <w:rPr>
          <w:rFonts w:ascii="Times New Roman" w:hAnsi="Times New Roman" w:cs="Times New Roman"/>
          <w:sz w:val="24"/>
          <w:szCs w:val="24"/>
        </w:rPr>
        <w:t>6.1.Налоговая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EC7BAE" w:rsidRPr="00D82470" w:rsidRDefault="00EC7BAE" w:rsidP="00EC7B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dst1384"/>
      <w:bookmarkEnd w:id="18"/>
      <w:r w:rsidRPr="00D82470">
        <w:rPr>
          <w:rFonts w:ascii="Times New Roman" w:hAnsi="Times New Roman" w:cs="Times New Roman"/>
          <w:sz w:val="24"/>
          <w:szCs w:val="24"/>
        </w:rPr>
        <w:t>6.3.Налоговая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EC7BAE" w:rsidRPr="00D82470" w:rsidRDefault="00EC7BAE" w:rsidP="00EC7BAE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dst1385"/>
      <w:bookmarkEnd w:id="19"/>
    </w:p>
    <w:p w:rsidR="00EC7BAE" w:rsidRPr="00D82470" w:rsidRDefault="00EC7BAE" w:rsidP="00EC7BAE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2470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D82470">
        <w:rPr>
          <w:rFonts w:ascii="Times New Roman" w:hAnsi="Times New Roman" w:cs="Times New Roman"/>
          <w:b/>
          <w:sz w:val="24"/>
          <w:szCs w:val="24"/>
        </w:rPr>
        <w:t>.Налоговый период.</w:t>
      </w:r>
      <w:proofErr w:type="gramEnd"/>
      <w:r w:rsidRPr="00D82470">
        <w:rPr>
          <w:rFonts w:ascii="Times New Roman" w:hAnsi="Times New Roman" w:cs="Times New Roman"/>
          <w:b/>
          <w:sz w:val="24"/>
          <w:szCs w:val="24"/>
        </w:rPr>
        <w:t xml:space="preserve"> Отчетный период.</w:t>
      </w:r>
    </w:p>
    <w:p w:rsidR="00EC7BAE" w:rsidRPr="00D82470" w:rsidRDefault="00EC7BAE" w:rsidP="00EC7BAE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C7BAE" w:rsidRPr="00D82470" w:rsidRDefault="00EC7BAE" w:rsidP="00EC7BA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2470">
        <w:rPr>
          <w:rFonts w:ascii="Times New Roman" w:hAnsi="Times New Roman" w:cs="Times New Roman"/>
          <w:sz w:val="24"/>
          <w:szCs w:val="24"/>
        </w:rPr>
        <w:t>7.1.Н</w:t>
      </w:r>
      <w:r w:rsidRPr="00D8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алоговым периодом для всех налогоплательщиков признается календарный год. </w:t>
      </w:r>
    </w:p>
    <w:p w:rsidR="00EC7BAE" w:rsidRPr="00D82470" w:rsidRDefault="00EC7BAE" w:rsidP="00EC7BA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24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7.2. Отчетными периодами для налогоплательщиков-организаций, признаются первый квартал, второй квартал и третий квартал календарного года.</w:t>
      </w:r>
    </w:p>
    <w:p w:rsidR="00EC7BAE" w:rsidRPr="00D82470" w:rsidRDefault="00EC7BAE" w:rsidP="00EC7BAE">
      <w:pPr>
        <w:ind w:left="851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C7BAE" w:rsidRPr="00D82470" w:rsidRDefault="00EC7BAE" w:rsidP="00EC7BAE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2470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D82470">
        <w:rPr>
          <w:rFonts w:ascii="Times New Roman" w:hAnsi="Times New Roman" w:cs="Times New Roman"/>
          <w:b/>
          <w:sz w:val="24"/>
          <w:szCs w:val="24"/>
        </w:rPr>
        <w:t>.Налоговые ставки.</w:t>
      </w:r>
      <w:proofErr w:type="gramEnd"/>
    </w:p>
    <w:p w:rsidR="00EC7BAE" w:rsidRPr="00D82470" w:rsidRDefault="00EC7BAE" w:rsidP="00EC7BAE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C7BAE" w:rsidRPr="00D82470" w:rsidRDefault="00EC7BAE" w:rsidP="00EC7B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70">
        <w:rPr>
          <w:rFonts w:ascii="Times New Roman" w:hAnsi="Times New Roman" w:cs="Times New Roman"/>
          <w:sz w:val="24"/>
          <w:szCs w:val="24"/>
        </w:rPr>
        <w:t>8.1.Налоговые ставки устанавливаются в следующих размерах:</w:t>
      </w:r>
    </w:p>
    <w:p w:rsidR="00EC7BAE" w:rsidRPr="00D82470" w:rsidRDefault="00EC7BAE" w:rsidP="00EC7B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70">
        <w:rPr>
          <w:rFonts w:ascii="Times New Roman" w:hAnsi="Times New Roman" w:cs="Times New Roman"/>
          <w:sz w:val="24"/>
          <w:szCs w:val="24"/>
        </w:rPr>
        <w:t>1) 0,3 процента от налогооблагаемой базы в отношении земельных участков:</w:t>
      </w:r>
    </w:p>
    <w:p w:rsidR="00EC7BAE" w:rsidRPr="00D82470" w:rsidRDefault="00EC7BAE" w:rsidP="00471D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470">
        <w:rPr>
          <w:rFonts w:ascii="Times New Roman" w:hAnsi="Times New Roman" w:cs="Times New Roman"/>
          <w:sz w:val="24"/>
          <w:szCs w:val="24"/>
        </w:rPr>
        <w:t>-занятых жилищным фондом и</w:t>
      </w:r>
      <w:r w:rsidR="00CE593E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D82470">
        <w:rPr>
          <w:rFonts w:ascii="Times New Roman" w:hAnsi="Times New Roman" w:cs="Times New Roman"/>
          <w:sz w:val="24"/>
          <w:szCs w:val="24"/>
        </w:rPr>
        <w:t xml:space="preserve"> объектами инженерной инфраструктуры жилищно-коммунального комплекса (за исключением доли в праве на земельный участок, приходящейся на объект</w:t>
      </w:r>
      <w:r w:rsidR="00CE593E">
        <w:rPr>
          <w:rFonts w:ascii="Times New Roman" w:hAnsi="Times New Roman" w:cs="Times New Roman"/>
          <w:sz w:val="24"/>
          <w:szCs w:val="24"/>
        </w:rPr>
        <w:t xml:space="preserve"> недвижимого имущества</w:t>
      </w:r>
      <w:r w:rsidRPr="00D82470">
        <w:rPr>
          <w:rFonts w:ascii="Times New Roman" w:hAnsi="Times New Roman" w:cs="Times New Roman"/>
          <w:sz w:val="24"/>
          <w:szCs w:val="24"/>
        </w:rPr>
        <w:t>, не относящийся к жилищному фонду и</w:t>
      </w:r>
      <w:r w:rsidR="00471D36">
        <w:rPr>
          <w:rFonts w:ascii="Times New Roman" w:hAnsi="Times New Roman" w:cs="Times New Roman"/>
          <w:sz w:val="24"/>
          <w:szCs w:val="24"/>
        </w:rPr>
        <w:t xml:space="preserve"> (или) </w:t>
      </w:r>
      <w:r w:rsidRPr="00D82470">
        <w:rPr>
          <w:rFonts w:ascii="Times New Roman" w:hAnsi="Times New Roman" w:cs="Times New Roman"/>
          <w:sz w:val="24"/>
          <w:szCs w:val="24"/>
        </w:rPr>
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земельных участков, </w:t>
      </w:r>
      <w:r w:rsidR="00471D36">
        <w:rPr>
          <w:rFonts w:ascii="Times New Roman" w:hAnsi="Times New Roman" w:cs="Times New Roman"/>
          <w:sz w:val="24"/>
          <w:szCs w:val="24"/>
        </w:rPr>
        <w:t xml:space="preserve">указанных в настоящем абзаце земельных участков, </w:t>
      </w:r>
      <w:r w:rsidRPr="00D82470">
        <w:rPr>
          <w:rFonts w:ascii="Times New Roman" w:hAnsi="Times New Roman" w:cs="Times New Roman"/>
          <w:sz w:val="24"/>
          <w:szCs w:val="24"/>
        </w:rPr>
        <w:t>приобретенных (предоставленных) для индивидуального жилищного строительства, используемых в</w:t>
      </w:r>
      <w:proofErr w:type="gramEnd"/>
      <w:r w:rsidRPr="00D82470">
        <w:rPr>
          <w:rFonts w:ascii="Times New Roman" w:hAnsi="Times New Roman" w:cs="Times New Roman"/>
          <w:sz w:val="24"/>
          <w:szCs w:val="24"/>
        </w:rPr>
        <w:t xml:space="preserve"> предпринимательской деятельности,</w:t>
      </w:r>
      <w:r w:rsidR="00471D36">
        <w:rPr>
          <w:rFonts w:ascii="Times New Roman" w:hAnsi="Times New Roman" w:cs="Times New Roman"/>
          <w:sz w:val="24"/>
          <w:szCs w:val="24"/>
        </w:rPr>
        <w:t xml:space="preserve"> и земельных участков, кадастровая стоимость каждого из которых превышает 300 миллионов рублей.</w:t>
      </w:r>
      <w:r w:rsidRPr="00D82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BAE" w:rsidRPr="00D82470" w:rsidRDefault="00EC7BAE" w:rsidP="00EC7B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470">
        <w:rPr>
          <w:rFonts w:ascii="Times New Roman" w:hAnsi="Times New Roman" w:cs="Times New Roman"/>
          <w:sz w:val="24"/>
          <w:szCs w:val="24"/>
        </w:rPr>
        <w:lastRenderedPageBreak/>
        <w:t>-не используемых в предпринимательской деятельности, приобретенных (предоставленных) для ведения личного подсобного хозяйства, садоводства и огородничества, а также земельных участков общего назначения, предусмотренных Федеральным законом от</w:t>
      </w:r>
      <w:r w:rsidR="0074216D">
        <w:rPr>
          <w:rFonts w:ascii="Times New Roman" w:hAnsi="Times New Roman" w:cs="Times New Roman"/>
          <w:sz w:val="24"/>
          <w:szCs w:val="24"/>
        </w:rPr>
        <w:t xml:space="preserve"> 29 июля 2017 года № 217-ФЗ «О </w:t>
      </w:r>
      <w:r w:rsidRPr="00D82470">
        <w:rPr>
          <w:rFonts w:ascii="Times New Roman" w:hAnsi="Times New Roman" w:cs="Times New Roman"/>
          <w:sz w:val="24"/>
          <w:szCs w:val="24"/>
        </w:rPr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CE593E">
        <w:rPr>
          <w:rFonts w:ascii="Times New Roman" w:hAnsi="Times New Roman" w:cs="Times New Roman"/>
          <w:sz w:val="24"/>
          <w:szCs w:val="24"/>
        </w:rPr>
        <w:t>, за</w:t>
      </w:r>
      <w:r w:rsidR="0074216D">
        <w:rPr>
          <w:rFonts w:ascii="Times New Roman" w:hAnsi="Times New Roman" w:cs="Times New Roman"/>
          <w:sz w:val="24"/>
          <w:szCs w:val="24"/>
        </w:rPr>
        <w:t xml:space="preserve"> исключением указанных в настоящем абзаце земельных участков,</w:t>
      </w:r>
      <w:r w:rsidR="00CE593E">
        <w:rPr>
          <w:rFonts w:ascii="Times New Roman" w:hAnsi="Times New Roman" w:cs="Times New Roman"/>
          <w:sz w:val="24"/>
          <w:szCs w:val="24"/>
        </w:rPr>
        <w:t xml:space="preserve"> </w:t>
      </w:r>
      <w:r w:rsidR="0074216D">
        <w:rPr>
          <w:rFonts w:ascii="Times New Roman" w:hAnsi="Times New Roman" w:cs="Times New Roman"/>
          <w:sz w:val="24"/>
          <w:szCs w:val="24"/>
        </w:rPr>
        <w:t>кадастровая стоимость каждого</w:t>
      </w:r>
      <w:proofErr w:type="gramEnd"/>
      <w:r w:rsidR="0074216D">
        <w:rPr>
          <w:rFonts w:ascii="Times New Roman" w:hAnsi="Times New Roman" w:cs="Times New Roman"/>
          <w:sz w:val="24"/>
          <w:szCs w:val="24"/>
        </w:rPr>
        <w:t xml:space="preserve"> превышает 300 миллионов рублей</w:t>
      </w:r>
      <w:proofErr w:type="gramStart"/>
      <w:r w:rsidR="0074216D">
        <w:rPr>
          <w:rFonts w:ascii="Times New Roman" w:hAnsi="Times New Roman" w:cs="Times New Roman"/>
          <w:sz w:val="24"/>
          <w:szCs w:val="24"/>
        </w:rPr>
        <w:t>.</w:t>
      </w:r>
      <w:r w:rsidRPr="00D82470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C7BAE" w:rsidRPr="00D82470" w:rsidRDefault="00EC7BAE" w:rsidP="00EC7B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70">
        <w:rPr>
          <w:rFonts w:ascii="Times New Roman" w:hAnsi="Times New Roman" w:cs="Times New Roman"/>
          <w:sz w:val="24"/>
          <w:szCs w:val="24"/>
        </w:rPr>
        <w:t>2) 0,3 процента от налогооблагаемой базы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EC7BAE" w:rsidRPr="00D82470" w:rsidRDefault="00EC7BAE" w:rsidP="00EC7B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70">
        <w:rPr>
          <w:rFonts w:ascii="Times New Roman" w:hAnsi="Times New Roman" w:cs="Times New Roman"/>
          <w:sz w:val="24"/>
          <w:szCs w:val="24"/>
        </w:rPr>
        <w:t>3) 0,3 процента от налогооблагаемой базы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EC7BAE" w:rsidRPr="00D82470" w:rsidRDefault="00EC7BAE" w:rsidP="00EC7B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70">
        <w:rPr>
          <w:rFonts w:ascii="Times New Roman" w:hAnsi="Times New Roman" w:cs="Times New Roman"/>
          <w:sz w:val="24"/>
          <w:szCs w:val="24"/>
        </w:rPr>
        <w:t>4) 0,3 процента от налогооблагаемой базы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EC7BAE" w:rsidRPr="00D82470" w:rsidRDefault="00EC7BAE" w:rsidP="00EC7B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70">
        <w:rPr>
          <w:rFonts w:ascii="Times New Roman" w:hAnsi="Times New Roman" w:cs="Times New Roman"/>
          <w:sz w:val="24"/>
          <w:szCs w:val="24"/>
        </w:rPr>
        <w:t>5) 1,5 процента от налогооблагаемой базы в отношении прочих земельных участков.</w:t>
      </w:r>
    </w:p>
    <w:p w:rsidR="00EC7BAE" w:rsidRPr="00D82470" w:rsidRDefault="00EC7BAE" w:rsidP="00EC7BAE">
      <w:pPr>
        <w:ind w:left="354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2470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D82470">
        <w:rPr>
          <w:rFonts w:ascii="Times New Roman" w:hAnsi="Times New Roman" w:cs="Times New Roman"/>
          <w:b/>
          <w:sz w:val="24"/>
          <w:szCs w:val="24"/>
        </w:rPr>
        <w:t>.Налоговые льготы.</w:t>
      </w:r>
      <w:proofErr w:type="gramEnd"/>
    </w:p>
    <w:p w:rsidR="00EC7BAE" w:rsidRPr="00D82470" w:rsidRDefault="00EC7BAE" w:rsidP="00EC7BAE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EC7BAE" w:rsidRPr="00D82470" w:rsidRDefault="00EC7BAE" w:rsidP="00EC7BA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2470">
        <w:rPr>
          <w:rFonts w:ascii="Times New Roman" w:hAnsi="Times New Roman" w:cs="Times New Roman"/>
          <w:sz w:val="24"/>
          <w:szCs w:val="24"/>
        </w:rPr>
        <w:t>9.</w:t>
      </w:r>
      <w:r w:rsidRPr="00D82470">
        <w:rPr>
          <w:rFonts w:ascii="Times New Roman" w:hAnsi="Times New Roman" w:cs="Times New Roman"/>
          <w:color w:val="000000"/>
          <w:sz w:val="24"/>
          <w:szCs w:val="24"/>
        </w:rPr>
        <w:t xml:space="preserve"> Освобождаются от налогообложения</w:t>
      </w:r>
    </w:p>
    <w:p w:rsidR="00EC7BAE" w:rsidRPr="00D82470" w:rsidRDefault="00EC7BAE" w:rsidP="00EC7BA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470">
        <w:rPr>
          <w:rFonts w:ascii="Times New Roman" w:hAnsi="Times New Roman" w:cs="Times New Roman"/>
          <w:sz w:val="24"/>
          <w:szCs w:val="24"/>
        </w:rPr>
        <w:t>9.1) учреждения и органы </w:t>
      </w:r>
      <w:hyperlink r:id="rId17" w:tgtFrame="_blank" w:history="1">
        <w:r w:rsidRPr="00D82470">
          <w:rPr>
            <w:rStyle w:val="a8"/>
            <w:rFonts w:ascii="Times New Roman" w:hAnsi="Times New Roman" w:cs="Times New Roman"/>
            <w:sz w:val="24"/>
            <w:szCs w:val="24"/>
          </w:rPr>
          <w:t>уголовно-исполнительной системы</w:t>
        </w:r>
      </w:hyperlink>
      <w:r w:rsidRPr="00D82470">
        <w:rPr>
          <w:rFonts w:ascii="Times New Roman" w:hAnsi="Times New Roman" w:cs="Times New Roman"/>
          <w:sz w:val="24"/>
          <w:szCs w:val="24"/>
        </w:rPr>
        <w:t> - в отношении земельных участков, предоставленных для непосредственного выполнения возложенных на эти учреждения и органы функций;</w:t>
      </w:r>
    </w:p>
    <w:p w:rsidR="00EC7BAE" w:rsidRPr="00D82470" w:rsidRDefault="00EC7BAE" w:rsidP="00EC7BA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70">
        <w:rPr>
          <w:rFonts w:ascii="Times New Roman" w:hAnsi="Times New Roman" w:cs="Times New Roman"/>
          <w:sz w:val="24"/>
          <w:szCs w:val="24"/>
        </w:rPr>
        <w:t>9.2) организации - в отношении земельных участков, занятых государственными автомобильными </w:t>
      </w:r>
      <w:hyperlink r:id="rId18" w:tgtFrame="_blank" w:history="1">
        <w:r w:rsidRPr="00D82470">
          <w:rPr>
            <w:rStyle w:val="a8"/>
            <w:rFonts w:ascii="Times New Roman" w:hAnsi="Times New Roman" w:cs="Times New Roman"/>
            <w:sz w:val="24"/>
            <w:szCs w:val="24"/>
          </w:rPr>
          <w:t>дорогами общего пользования</w:t>
        </w:r>
      </w:hyperlink>
      <w:r w:rsidRPr="00D82470">
        <w:rPr>
          <w:rFonts w:ascii="Times New Roman" w:hAnsi="Times New Roman" w:cs="Times New Roman"/>
          <w:sz w:val="24"/>
          <w:szCs w:val="24"/>
        </w:rPr>
        <w:t>;</w:t>
      </w:r>
    </w:p>
    <w:p w:rsidR="00EC7BAE" w:rsidRPr="00D82470" w:rsidRDefault="00EC7BAE" w:rsidP="00EC7BA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70">
        <w:rPr>
          <w:rFonts w:ascii="Times New Roman" w:hAnsi="Times New Roman" w:cs="Times New Roman"/>
          <w:sz w:val="24"/>
          <w:szCs w:val="24"/>
        </w:rPr>
        <w:t>9.3) </w:t>
      </w:r>
      <w:hyperlink r:id="rId19" w:tgtFrame="_blank" w:history="1">
        <w:r w:rsidRPr="00D82470">
          <w:rPr>
            <w:rStyle w:val="a8"/>
            <w:rFonts w:ascii="Times New Roman" w:hAnsi="Times New Roman" w:cs="Times New Roman"/>
            <w:sz w:val="24"/>
            <w:szCs w:val="24"/>
          </w:rPr>
          <w:t>религиозные организации</w:t>
        </w:r>
      </w:hyperlink>
      <w:r w:rsidRPr="00D82470">
        <w:rPr>
          <w:rFonts w:ascii="Times New Roman" w:hAnsi="Times New Roman" w:cs="Times New Roman"/>
          <w:sz w:val="24"/>
          <w:szCs w:val="24"/>
        </w:rPr>
        <w:t> - в отношении принадлежащих им земельных участков, на которых расположены здания, строения и сооружения религиозного и благотворительного назначения, а также земельных участков, предназначенных для размещения указанных объектов;</w:t>
      </w:r>
    </w:p>
    <w:p w:rsidR="00EC7BAE" w:rsidRPr="00D82470" w:rsidRDefault="00EC7BAE" w:rsidP="00EC7BA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70">
        <w:rPr>
          <w:rFonts w:ascii="Times New Roman" w:hAnsi="Times New Roman" w:cs="Times New Roman"/>
          <w:sz w:val="24"/>
          <w:szCs w:val="24"/>
        </w:rPr>
        <w:t>9.4) </w:t>
      </w:r>
      <w:hyperlink r:id="rId20" w:tgtFrame="_blank" w:history="1">
        <w:r w:rsidRPr="00D82470">
          <w:rPr>
            <w:rStyle w:val="a8"/>
            <w:rFonts w:ascii="Times New Roman" w:hAnsi="Times New Roman" w:cs="Times New Roman"/>
            <w:sz w:val="24"/>
            <w:szCs w:val="24"/>
          </w:rPr>
          <w:t>общероссийские</w:t>
        </w:r>
      </w:hyperlink>
      <w:r w:rsidRPr="00D82470">
        <w:rPr>
          <w:rFonts w:ascii="Times New Roman" w:hAnsi="Times New Roman" w:cs="Times New Roman"/>
          <w:sz w:val="24"/>
          <w:szCs w:val="24"/>
        </w:rPr>
        <w:t> 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EC7BAE" w:rsidRPr="00D82470" w:rsidRDefault="00EC7BAE" w:rsidP="00EC7BA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470">
        <w:rPr>
          <w:rFonts w:ascii="Times New Roman" w:hAnsi="Times New Roman" w:cs="Times New Roman"/>
          <w:sz w:val="24"/>
          <w:szCs w:val="24"/>
        </w:rPr>
        <w:t xml:space="preserve"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</w:t>
      </w:r>
      <w:r w:rsidRPr="00D82470">
        <w:rPr>
          <w:rFonts w:ascii="Times New Roman" w:hAnsi="Times New Roman" w:cs="Times New Roman"/>
          <w:sz w:val="24"/>
          <w:szCs w:val="24"/>
        </w:rPr>
        <w:lastRenderedPageBreak/>
        <w:t>сырья и иных полезных ископаемых, а также</w:t>
      </w:r>
      <w:proofErr w:type="gramEnd"/>
      <w:r w:rsidRPr="00D82470">
        <w:rPr>
          <w:rFonts w:ascii="Times New Roman" w:hAnsi="Times New Roman" w:cs="Times New Roman"/>
          <w:sz w:val="24"/>
          <w:szCs w:val="24"/>
        </w:rPr>
        <w:t xml:space="preserve"> иных товаров по </w:t>
      </w:r>
      <w:hyperlink r:id="rId21" w:tgtFrame="_blank" w:history="1">
        <w:r w:rsidRPr="00D82470">
          <w:rPr>
            <w:rStyle w:val="a8"/>
            <w:rFonts w:ascii="Times New Roman" w:hAnsi="Times New Roman" w:cs="Times New Roman"/>
            <w:sz w:val="24"/>
            <w:szCs w:val="24"/>
          </w:rPr>
          <w:t>перечню</w:t>
        </w:r>
      </w:hyperlink>
      <w:r w:rsidRPr="00D82470">
        <w:rPr>
          <w:rFonts w:ascii="Times New Roman" w:hAnsi="Times New Roman" w:cs="Times New Roman"/>
          <w:sz w:val="24"/>
          <w:szCs w:val="24"/>
        </w:rPr>
        <w:t>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EC7BAE" w:rsidRPr="00D82470" w:rsidRDefault="00EC7BAE" w:rsidP="00EC7BA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70">
        <w:rPr>
          <w:rFonts w:ascii="Times New Roman" w:hAnsi="Times New Roman" w:cs="Times New Roman"/>
          <w:sz w:val="24"/>
          <w:szCs w:val="24"/>
        </w:rPr>
        <w:t xml:space="preserve">учреждения, единственными </w:t>
      </w:r>
      <w:proofErr w:type="gramStart"/>
      <w:r w:rsidRPr="00D82470">
        <w:rPr>
          <w:rFonts w:ascii="Times New Roman" w:hAnsi="Times New Roman" w:cs="Times New Roman"/>
          <w:sz w:val="24"/>
          <w:szCs w:val="24"/>
        </w:rPr>
        <w:t>собственниками</w:t>
      </w:r>
      <w:proofErr w:type="gramEnd"/>
      <w:r w:rsidRPr="00D82470">
        <w:rPr>
          <w:rFonts w:ascii="Times New Roman" w:hAnsi="Times New Roman" w:cs="Times New Roman"/>
          <w:sz w:val="24"/>
          <w:szCs w:val="24"/>
        </w:rPr>
        <w:t xml:space="preserve">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EC7BAE" w:rsidRPr="00D82470" w:rsidRDefault="00EC7BAE" w:rsidP="00EC7BA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70">
        <w:rPr>
          <w:rFonts w:ascii="Times New Roman" w:hAnsi="Times New Roman" w:cs="Times New Roman"/>
          <w:sz w:val="24"/>
          <w:szCs w:val="24"/>
        </w:rPr>
        <w:t>9.5) </w:t>
      </w:r>
      <w:hyperlink r:id="rId22" w:tgtFrame="_blank" w:history="1">
        <w:r w:rsidRPr="00D82470">
          <w:rPr>
            <w:rStyle w:val="a8"/>
            <w:rFonts w:ascii="Times New Roman" w:hAnsi="Times New Roman" w:cs="Times New Roman"/>
            <w:sz w:val="24"/>
            <w:szCs w:val="24"/>
          </w:rPr>
          <w:t>организации</w:t>
        </w:r>
      </w:hyperlink>
      <w:r w:rsidRPr="00D82470">
        <w:rPr>
          <w:rFonts w:ascii="Times New Roman" w:hAnsi="Times New Roman" w:cs="Times New Roman"/>
          <w:sz w:val="24"/>
          <w:szCs w:val="24"/>
        </w:rPr>
        <w:t> 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 </w:t>
      </w:r>
      <w:hyperlink r:id="rId23" w:tgtFrame="_blank" w:history="1">
        <w:r w:rsidRPr="00D82470">
          <w:rPr>
            <w:rStyle w:val="a8"/>
            <w:rFonts w:ascii="Times New Roman" w:hAnsi="Times New Roman" w:cs="Times New Roman"/>
            <w:sz w:val="24"/>
            <w:szCs w:val="24"/>
          </w:rPr>
          <w:t>изделий</w:t>
        </w:r>
      </w:hyperlink>
      <w:r w:rsidRPr="00D82470">
        <w:rPr>
          <w:rFonts w:ascii="Times New Roman" w:hAnsi="Times New Roman" w:cs="Times New Roman"/>
          <w:sz w:val="24"/>
          <w:szCs w:val="24"/>
        </w:rPr>
        <w:t> народных художественных промыслов;</w:t>
      </w:r>
    </w:p>
    <w:p w:rsidR="00EC7BAE" w:rsidRPr="00D82470" w:rsidRDefault="00EC7BAE" w:rsidP="00EC7BA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470">
        <w:rPr>
          <w:rFonts w:ascii="Times New Roman" w:hAnsi="Times New Roman" w:cs="Times New Roman"/>
          <w:sz w:val="24"/>
          <w:szCs w:val="24"/>
        </w:rPr>
        <w:t>9.6) физические лица, относящиеся к коренным малочисленным </w:t>
      </w:r>
      <w:hyperlink r:id="rId24" w:tgtFrame="_blank" w:history="1">
        <w:r w:rsidRPr="00D82470">
          <w:rPr>
            <w:rStyle w:val="a8"/>
            <w:rFonts w:ascii="Times New Roman" w:hAnsi="Times New Roman" w:cs="Times New Roman"/>
            <w:sz w:val="24"/>
            <w:szCs w:val="24"/>
          </w:rPr>
          <w:t>народам</w:t>
        </w:r>
      </w:hyperlink>
      <w:r w:rsidRPr="00D82470">
        <w:rPr>
          <w:rFonts w:ascii="Times New Roman" w:hAnsi="Times New Roman" w:cs="Times New Roman"/>
          <w:sz w:val="24"/>
          <w:szCs w:val="24"/>
        </w:rPr>
        <w:t> Севера</w:t>
      </w:r>
      <w:r w:rsidRPr="00D82470">
        <w:rPr>
          <w:rFonts w:ascii="Times New Roman" w:hAnsi="Times New Roman" w:cs="Times New Roman"/>
          <w:color w:val="000000"/>
          <w:sz w:val="24"/>
          <w:szCs w:val="24"/>
        </w:rPr>
        <w:t>, Сибири и Дальнего Востока Российской Федерации, а также общины таких народов - в отношении земельных участков, используемых для сохранения и развития их традиционного проживания образа жизни, хозяйствования и промыслов.</w:t>
      </w:r>
    </w:p>
    <w:p w:rsidR="00EC7BAE" w:rsidRPr="00D82470" w:rsidRDefault="00EC7BAE" w:rsidP="00EC7BA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470">
        <w:rPr>
          <w:rFonts w:ascii="Times New Roman" w:hAnsi="Times New Roman" w:cs="Times New Roman"/>
          <w:color w:val="000000"/>
          <w:sz w:val="24"/>
          <w:szCs w:val="24"/>
        </w:rPr>
        <w:t>9.7 .Участники ВОВ и инвалиды, труженики тыла и реабилитированные граждане.</w:t>
      </w:r>
    </w:p>
    <w:p w:rsidR="00EC7BAE" w:rsidRPr="00D82470" w:rsidRDefault="00EC7BAE" w:rsidP="00EC7BA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470">
        <w:rPr>
          <w:rFonts w:ascii="Times New Roman" w:hAnsi="Times New Roman" w:cs="Times New Roman"/>
          <w:color w:val="000000"/>
          <w:sz w:val="24"/>
          <w:szCs w:val="24"/>
        </w:rPr>
        <w:t>9.8. Органы законодательной и исполнительной власти Республики Бурятия, органы местного самоуправления, в отношении земельных участков, используемых для обеспечения их деятельности;</w:t>
      </w:r>
    </w:p>
    <w:p w:rsidR="00EC7BAE" w:rsidRPr="00D82470" w:rsidRDefault="00EC7BAE" w:rsidP="00EC7BA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470">
        <w:rPr>
          <w:rFonts w:ascii="Times New Roman" w:hAnsi="Times New Roman" w:cs="Times New Roman"/>
          <w:color w:val="000000"/>
          <w:sz w:val="24"/>
          <w:szCs w:val="24"/>
        </w:rPr>
        <w:t>9.9. Ветераны и инвалиды боевых действий.</w:t>
      </w:r>
    </w:p>
    <w:p w:rsidR="00EC7BAE" w:rsidRPr="00D82470" w:rsidRDefault="00EC7BAE" w:rsidP="00EC7BA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470">
        <w:rPr>
          <w:rFonts w:ascii="Times New Roman" w:hAnsi="Times New Roman" w:cs="Times New Roman"/>
          <w:color w:val="000000"/>
          <w:sz w:val="24"/>
          <w:szCs w:val="24"/>
        </w:rPr>
        <w:t>9.10. пенсионеры   старше 80 лет.</w:t>
      </w:r>
    </w:p>
    <w:p w:rsidR="00EC7BAE" w:rsidRPr="00D82470" w:rsidRDefault="00EC7BAE" w:rsidP="00EC7BAE">
      <w:pPr>
        <w:tabs>
          <w:tab w:val="left" w:pos="6660"/>
        </w:tabs>
        <w:ind w:right="-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C7BAE" w:rsidRPr="00D82470" w:rsidRDefault="00EC7BAE" w:rsidP="00EC7BA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0" w:name="dst1591"/>
      <w:bookmarkStart w:id="21" w:name="dst15382"/>
      <w:bookmarkEnd w:id="20"/>
      <w:bookmarkEnd w:id="21"/>
      <w:r w:rsidRPr="00D8247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D82470">
        <w:rPr>
          <w:rFonts w:ascii="Times New Roman" w:hAnsi="Times New Roman" w:cs="Times New Roman"/>
          <w:b/>
          <w:sz w:val="24"/>
          <w:szCs w:val="24"/>
        </w:rPr>
        <w:t xml:space="preserve">.Порядок исчисления налога и </w:t>
      </w:r>
      <w:proofErr w:type="gramStart"/>
      <w:r w:rsidRPr="00D82470">
        <w:rPr>
          <w:rFonts w:ascii="Times New Roman" w:hAnsi="Times New Roman" w:cs="Times New Roman"/>
          <w:b/>
          <w:sz w:val="24"/>
          <w:szCs w:val="24"/>
        </w:rPr>
        <w:t>авансовых  платежей</w:t>
      </w:r>
      <w:proofErr w:type="gramEnd"/>
      <w:r w:rsidRPr="00D82470">
        <w:rPr>
          <w:rFonts w:ascii="Times New Roman" w:hAnsi="Times New Roman" w:cs="Times New Roman"/>
          <w:b/>
          <w:sz w:val="24"/>
          <w:szCs w:val="24"/>
        </w:rPr>
        <w:t xml:space="preserve"> по налогу.</w:t>
      </w:r>
    </w:p>
    <w:p w:rsidR="00EC7BAE" w:rsidRPr="00D82470" w:rsidRDefault="00EC7BAE" w:rsidP="00EC7BAE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EC7BAE" w:rsidRPr="00D82470" w:rsidRDefault="00EC7BAE" w:rsidP="00EC7B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2470">
        <w:rPr>
          <w:rFonts w:ascii="Times New Roman" w:hAnsi="Times New Roman" w:cs="Times New Roman"/>
          <w:sz w:val="24"/>
          <w:szCs w:val="24"/>
        </w:rPr>
        <w:t>10.1. Сумма налога исчисляется по истечении налогового периода как соответствующая налоговой ставке процентная доля налоговой базы.</w:t>
      </w:r>
    </w:p>
    <w:p w:rsidR="00EC7BAE" w:rsidRPr="00D82470" w:rsidRDefault="00EC7BAE" w:rsidP="00EC7B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dst1413"/>
      <w:bookmarkEnd w:id="22"/>
      <w:r w:rsidRPr="00D82470">
        <w:rPr>
          <w:rFonts w:ascii="Times New Roman" w:hAnsi="Times New Roman" w:cs="Times New Roman"/>
          <w:sz w:val="24"/>
          <w:szCs w:val="24"/>
        </w:rPr>
        <w:t>10.2. Налогоплательщики-организации исчисляют сумму налога (сумму авансовых платежей по налогу) самостоятельно.</w:t>
      </w:r>
    </w:p>
    <w:p w:rsidR="00EC7BAE" w:rsidRPr="00D82470" w:rsidRDefault="00EC7BAE" w:rsidP="00EC7BA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dst10496"/>
      <w:bookmarkStart w:id="24" w:name="dst10497"/>
      <w:bookmarkEnd w:id="23"/>
      <w:bookmarkEnd w:id="24"/>
      <w:r w:rsidRPr="00D82470">
        <w:rPr>
          <w:rFonts w:ascii="Times New Roman" w:hAnsi="Times New Roman" w:cs="Times New Roman"/>
          <w:sz w:val="24"/>
          <w:szCs w:val="24"/>
        </w:rPr>
        <w:t xml:space="preserve">10.3. </w:t>
      </w:r>
      <w:hyperlink r:id="rId25" w:anchor="dst100003" w:history="1">
        <w:r w:rsidRPr="00D82470">
          <w:rPr>
            <w:rStyle w:val="a8"/>
            <w:rFonts w:ascii="Times New Roman" w:hAnsi="Times New Roman" w:cs="Times New Roman"/>
            <w:sz w:val="24"/>
            <w:szCs w:val="24"/>
          </w:rPr>
          <w:t>Сумма налога</w:t>
        </w:r>
      </w:hyperlink>
      <w:r w:rsidRPr="00D82470">
        <w:rPr>
          <w:rFonts w:ascii="Times New Roman" w:hAnsi="Times New Roman" w:cs="Times New Roman"/>
          <w:sz w:val="24"/>
          <w:szCs w:val="24"/>
        </w:rPr>
        <w:t>, подлежащая уплате в бюджет налогоплательщиками - физическими лицами, исчисляется налоговыми органами.</w:t>
      </w:r>
    </w:p>
    <w:p w:rsidR="00EC7BAE" w:rsidRPr="00D82470" w:rsidRDefault="00EC7BAE" w:rsidP="00EC7BAE">
      <w:pPr>
        <w:pStyle w:val="a3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BAE" w:rsidRPr="00D82470" w:rsidRDefault="00EC7BAE" w:rsidP="00EC7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2470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D82470">
        <w:rPr>
          <w:rFonts w:ascii="Times New Roman" w:hAnsi="Times New Roman" w:cs="Times New Roman"/>
          <w:b/>
          <w:sz w:val="24"/>
          <w:szCs w:val="24"/>
        </w:rPr>
        <w:t>.Порядок уплаты налога и авансовых платежей по налогу.</w:t>
      </w:r>
      <w:proofErr w:type="gramEnd"/>
    </w:p>
    <w:p w:rsidR="00EC7BAE" w:rsidRPr="00D82470" w:rsidRDefault="00EC7BAE" w:rsidP="00EC7BAE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EC7BAE" w:rsidRPr="00D82470" w:rsidRDefault="00EC7BAE" w:rsidP="00EC7BA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2470">
        <w:rPr>
          <w:rStyle w:val="blk"/>
          <w:rFonts w:ascii="Times New Roman" w:hAnsi="Times New Roman" w:cs="Times New Roman"/>
          <w:sz w:val="24"/>
          <w:szCs w:val="24"/>
        </w:rPr>
        <w:t>11.1.</w:t>
      </w:r>
      <w:r w:rsidRPr="00D824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EC7BAE" w:rsidRPr="00D82470" w:rsidRDefault="00EC7BAE" w:rsidP="00EC7BA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2470">
        <w:rPr>
          <w:rFonts w:ascii="Times New Roman" w:eastAsia="Calibri" w:hAnsi="Times New Roman" w:cs="Times New Roman"/>
          <w:sz w:val="24"/>
          <w:szCs w:val="24"/>
          <w:lang w:eastAsia="en-US"/>
        </w:rPr>
        <w:t>11.2. 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EC7BAE" w:rsidRPr="00D82470" w:rsidRDefault="00EC7BAE" w:rsidP="00EC7BA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2470">
        <w:rPr>
          <w:rFonts w:ascii="Times New Roman" w:eastAsia="Calibri" w:hAnsi="Times New Roman" w:cs="Times New Roman"/>
          <w:sz w:val="24"/>
          <w:szCs w:val="24"/>
          <w:lang w:eastAsia="en-US"/>
        </w:rPr>
        <w:t>11.3.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Налогового Кодекса Российской Федерации.</w:t>
      </w:r>
    </w:p>
    <w:p w:rsidR="00EC7BAE" w:rsidRPr="00D82470" w:rsidRDefault="00EC7BAE" w:rsidP="00EC7BAE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2470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11.4. Налогоплательщики - физические лица уплачивают налог на основании налогового уведомления, направленного налоговым органом.</w:t>
      </w:r>
    </w:p>
    <w:p w:rsidR="00EC7BAE" w:rsidRPr="00D82470" w:rsidRDefault="00EC7BAE" w:rsidP="00EC7BAE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82470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EC7BAE" w:rsidRPr="00D82470" w:rsidRDefault="00EC7BAE" w:rsidP="00EC7BA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470">
        <w:rPr>
          <w:rFonts w:ascii="Times New Roman" w:eastAsia="Calibri" w:hAnsi="Times New Roman" w:cs="Times New Roman"/>
          <w:sz w:val="24"/>
          <w:szCs w:val="24"/>
          <w:lang w:eastAsia="en-US"/>
        </w:rPr>
        <w:t>Налогоплательщики – физические лица уплачивают налог не более чем за три налоговых периода, предшествующих календарному году направления налогового уведомления.</w:t>
      </w:r>
    </w:p>
    <w:p w:rsidR="00EC7BAE" w:rsidRPr="00D82470" w:rsidRDefault="00EC7BAE" w:rsidP="00EC7BAE">
      <w:pPr>
        <w:widowControl w:val="0"/>
        <w:autoSpaceDE w:val="0"/>
        <w:autoSpaceDN w:val="0"/>
        <w:adjustRightInd w:val="0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7BAE" w:rsidRPr="00D82470" w:rsidRDefault="00EC7BAE" w:rsidP="00EC7BAE">
      <w:pPr>
        <w:widowControl w:val="0"/>
        <w:autoSpaceDE w:val="0"/>
        <w:autoSpaceDN w:val="0"/>
        <w:adjustRightInd w:val="0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7BAE" w:rsidRPr="00D82470" w:rsidRDefault="00EC7BAE" w:rsidP="00EC7BAE">
      <w:pPr>
        <w:widowControl w:val="0"/>
        <w:autoSpaceDE w:val="0"/>
        <w:autoSpaceDN w:val="0"/>
        <w:adjustRightInd w:val="0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7BAE" w:rsidRPr="00D82470" w:rsidRDefault="00EC7BAE" w:rsidP="00EC7BAE">
      <w:pPr>
        <w:widowControl w:val="0"/>
        <w:autoSpaceDE w:val="0"/>
        <w:autoSpaceDN w:val="0"/>
        <w:adjustRightInd w:val="0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4663" w:rsidRPr="00D82470" w:rsidRDefault="00DF4663" w:rsidP="00DF4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4663" w:rsidRPr="00D82470" w:rsidRDefault="00DF4663" w:rsidP="00DF4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4663" w:rsidRPr="00D82470" w:rsidRDefault="00DF4663" w:rsidP="00DF4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4663" w:rsidRPr="00D82470" w:rsidRDefault="00DF4663" w:rsidP="00DF4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4663" w:rsidRPr="00D82470" w:rsidRDefault="00DF4663" w:rsidP="00DF4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4663" w:rsidRPr="00D82470" w:rsidRDefault="00DF4663" w:rsidP="00DF4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4663" w:rsidRPr="0090171E" w:rsidRDefault="00DF4663" w:rsidP="00DF4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4663" w:rsidRPr="0090171E" w:rsidRDefault="00DF4663" w:rsidP="00DF4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4663" w:rsidRPr="0090171E" w:rsidRDefault="00DF4663" w:rsidP="00DF4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4663" w:rsidRPr="0090171E" w:rsidRDefault="00DF4663" w:rsidP="00DF4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4663" w:rsidRPr="0090171E" w:rsidRDefault="00DF4663" w:rsidP="00DF4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4663" w:rsidRPr="0090171E" w:rsidRDefault="00DF4663" w:rsidP="00DF4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4663" w:rsidRPr="0090171E" w:rsidRDefault="00DF4663" w:rsidP="00DF4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4663" w:rsidRPr="0090171E" w:rsidRDefault="00DF4663" w:rsidP="00DF4663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4663" w:rsidRPr="0090171E" w:rsidRDefault="00DF4663" w:rsidP="00DF4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4663" w:rsidRPr="0090171E" w:rsidRDefault="00DF4663" w:rsidP="00DF4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4663" w:rsidRPr="00DF4663" w:rsidRDefault="00DF4663" w:rsidP="00DF4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554B" w:rsidRDefault="00CA554B" w:rsidP="00CA554B">
      <w:pPr>
        <w:tabs>
          <w:tab w:val="left" w:pos="1770"/>
        </w:tabs>
        <w:spacing w:after="0" w:line="36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CA554B" w:rsidRDefault="00CA554B" w:rsidP="00CA554B">
      <w:pPr>
        <w:tabs>
          <w:tab w:val="left" w:pos="1770"/>
        </w:tabs>
        <w:spacing w:after="0" w:line="36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</w:p>
    <w:p w:rsidR="00CA554B" w:rsidRPr="00CA554B" w:rsidRDefault="00CA554B" w:rsidP="00D4289A">
      <w:pPr>
        <w:spacing w:after="0"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sectPr w:rsidR="00CA554B" w:rsidRPr="00CA554B" w:rsidSect="00F006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7356D"/>
    <w:multiLevelType w:val="hybridMultilevel"/>
    <w:tmpl w:val="30AE0FFA"/>
    <w:lvl w:ilvl="0" w:tplc="51A6C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04220"/>
    <w:multiLevelType w:val="hybridMultilevel"/>
    <w:tmpl w:val="8D267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91271"/>
    <w:multiLevelType w:val="hybridMultilevel"/>
    <w:tmpl w:val="4642D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81A61"/>
    <w:multiLevelType w:val="hybridMultilevel"/>
    <w:tmpl w:val="D794046E"/>
    <w:lvl w:ilvl="0" w:tplc="60A0611E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78762275"/>
    <w:multiLevelType w:val="hybridMultilevel"/>
    <w:tmpl w:val="7F1E2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4F"/>
    <w:rsid w:val="000E77E1"/>
    <w:rsid w:val="00123AE7"/>
    <w:rsid w:val="00164C7A"/>
    <w:rsid w:val="00206ACC"/>
    <w:rsid w:val="00325A38"/>
    <w:rsid w:val="00344D6D"/>
    <w:rsid w:val="003655B5"/>
    <w:rsid w:val="00471D36"/>
    <w:rsid w:val="004C6E1C"/>
    <w:rsid w:val="00510B56"/>
    <w:rsid w:val="00551B6E"/>
    <w:rsid w:val="00585EE3"/>
    <w:rsid w:val="00590FC7"/>
    <w:rsid w:val="005D04A0"/>
    <w:rsid w:val="005E0A5F"/>
    <w:rsid w:val="005F527A"/>
    <w:rsid w:val="00600988"/>
    <w:rsid w:val="0074216D"/>
    <w:rsid w:val="00814E7E"/>
    <w:rsid w:val="00821FE2"/>
    <w:rsid w:val="00862A51"/>
    <w:rsid w:val="008A1D53"/>
    <w:rsid w:val="0090171E"/>
    <w:rsid w:val="00AC219E"/>
    <w:rsid w:val="00AC7356"/>
    <w:rsid w:val="00AE0B5F"/>
    <w:rsid w:val="00AE1871"/>
    <w:rsid w:val="00BE047F"/>
    <w:rsid w:val="00C02720"/>
    <w:rsid w:val="00C07FA5"/>
    <w:rsid w:val="00C85A33"/>
    <w:rsid w:val="00C87BF1"/>
    <w:rsid w:val="00CA554B"/>
    <w:rsid w:val="00CA7261"/>
    <w:rsid w:val="00CB2591"/>
    <w:rsid w:val="00CE593E"/>
    <w:rsid w:val="00D03408"/>
    <w:rsid w:val="00D4289A"/>
    <w:rsid w:val="00D51DA7"/>
    <w:rsid w:val="00D82470"/>
    <w:rsid w:val="00DD5D10"/>
    <w:rsid w:val="00DF114F"/>
    <w:rsid w:val="00DF4663"/>
    <w:rsid w:val="00E15A10"/>
    <w:rsid w:val="00E35FA3"/>
    <w:rsid w:val="00EC5EB9"/>
    <w:rsid w:val="00EC7AFB"/>
    <w:rsid w:val="00EC7BAE"/>
    <w:rsid w:val="00ED45DB"/>
    <w:rsid w:val="00ED7787"/>
    <w:rsid w:val="00F006AA"/>
    <w:rsid w:val="00F37639"/>
    <w:rsid w:val="00F37965"/>
    <w:rsid w:val="00FA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08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C7BA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6AA"/>
    <w:pPr>
      <w:ind w:left="720"/>
      <w:contextualSpacing/>
    </w:pPr>
  </w:style>
  <w:style w:type="table" w:styleId="a4">
    <w:name w:val="Table Grid"/>
    <w:basedOn w:val="a1"/>
    <w:uiPriority w:val="59"/>
    <w:rsid w:val="008A1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58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585EE3"/>
    <w:rPr>
      <w:i/>
      <w:iCs/>
    </w:rPr>
  </w:style>
  <w:style w:type="paragraph" w:styleId="a7">
    <w:name w:val="No Spacing"/>
    <w:uiPriority w:val="1"/>
    <w:qFormat/>
    <w:rsid w:val="005E0A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eformattedText">
    <w:name w:val="Preformatted Text"/>
    <w:basedOn w:val="a"/>
    <w:qFormat/>
    <w:rsid w:val="00CA7261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60">
    <w:name w:val="Заголовок 6 Знак"/>
    <w:basedOn w:val="a0"/>
    <w:link w:val="6"/>
    <w:semiHidden/>
    <w:rsid w:val="00EC7B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Hyperlink"/>
    <w:uiPriority w:val="99"/>
    <w:semiHidden/>
    <w:unhideWhenUsed/>
    <w:rsid w:val="00EC7BAE"/>
    <w:rPr>
      <w:color w:val="0000FF"/>
      <w:u w:val="single"/>
    </w:rPr>
  </w:style>
  <w:style w:type="paragraph" w:customStyle="1" w:styleId="ConsPlusNormal">
    <w:name w:val="ConsPlusNormal"/>
    <w:rsid w:val="00EC7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EC7BAE"/>
  </w:style>
  <w:style w:type="paragraph" w:styleId="a9">
    <w:name w:val="Balloon Text"/>
    <w:basedOn w:val="a"/>
    <w:link w:val="aa"/>
    <w:uiPriority w:val="99"/>
    <w:semiHidden/>
    <w:unhideWhenUsed/>
    <w:rsid w:val="0055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1B6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08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C7BA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6AA"/>
    <w:pPr>
      <w:ind w:left="720"/>
      <w:contextualSpacing/>
    </w:pPr>
  </w:style>
  <w:style w:type="table" w:styleId="a4">
    <w:name w:val="Table Grid"/>
    <w:basedOn w:val="a1"/>
    <w:uiPriority w:val="59"/>
    <w:rsid w:val="008A1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585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585EE3"/>
    <w:rPr>
      <w:i/>
      <w:iCs/>
    </w:rPr>
  </w:style>
  <w:style w:type="paragraph" w:styleId="a7">
    <w:name w:val="No Spacing"/>
    <w:uiPriority w:val="1"/>
    <w:qFormat/>
    <w:rsid w:val="005E0A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eformattedText">
    <w:name w:val="Preformatted Text"/>
    <w:basedOn w:val="a"/>
    <w:qFormat/>
    <w:rsid w:val="00CA7261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60">
    <w:name w:val="Заголовок 6 Знак"/>
    <w:basedOn w:val="a0"/>
    <w:link w:val="6"/>
    <w:semiHidden/>
    <w:rsid w:val="00EC7B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8">
    <w:name w:val="Hyperlink"/>
    <w:uiPriority w:val="99"/>
    <w:semiHidden/>
    <w:unhideWhenUsed/>
    <w:rsid w:val="00EC7BAE"/>
    <w:rPr>
      <w:color w:val="0000FF"/>
      <w:u w:val="single"/>
    </w:rPr>
  </w:style>
  <w:style w:type="paragraph" w:customStyle="1" w:styleId="ConsPlusNormal">
    <w:name w:val="ConsPlusNormal"/>
    <w:rsid w:val="00EC7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EC7BAE"/>
  </w:style>
  <w:style w:type="paragraph" w:styleId="a9">
    <w:name w:val="Balloon Text"/>
    <w:basedOn w:val="a"/>
    <w:link w:val="aa"/>
    <w:uiPriority w:val="99"/>
    <w:semiHidden/>
    <w:unhideWhenUsed/>
    <w:rsid w:val="0055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1B6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3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0196/59a618b3c28a2923722317aaa05d666743cff621/" TargetMode="External"/><Relationship Id="rId13" Type="http://schemas.openxmlformats.org/officeDocument/2006/relationships/hyperlink" Target="http://www.consultant.ru/document/cons_doc_LAW_314848/37a48dfeea878ab354a30883f11f3a8e43a577ad/" TargetMode="External"/><Relationship Id="rId18" Type="http://schemas.openxmlformats.org/officeDocument/2006/relationships/hyperlink" Target="https://checklink.mail.ru/proxy?es=xZfdWNuMgwgXff0DOYqP4V46HfXFWoCUAXFONFgruPI%3D&amp;egid=W4WuCxdbN5NmI7j6cNHdq3YPtHuX0lbL2a7fWBUWpZY%3D&amp;url=https%3A%2F%2Fclick.mail.ru%2Fredir%3Fu%3Dhttps%253A%252F%252Fwww.consultant.ru%252Fdocument%252Fcons_doc_LAW_440376%252F80895977dd531939f3c1d5b4e9f3abc41f78dd99%252F%2523dst100054%26c%3Dswm%26r%3Dhttp%26o%3Dmail%26v%3D3%26s%3De372ee3a7ce8d051&amp;uidl=17061665670402847986&amp;from=&amp;to=&amp;email=zlt-5-natali%40bk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checklink.mail.ru/proxy?es=xZfdWNuMgwgXff0DOYqP4V46HfXFWoCUAXFONFgruPI%3D&amp;egid=W4WuCxdbN5NmI7j6cNHdq3YPtHuX0lbL2a7fWBUWpZY%3D&amp;url=https%3A%2F%2Fclick.mail.ru%2Fredir%3Fu%3Dhttps%253A%252F%252Fwww.consultant.ru%252Fdocument%252Fcons_doc_LAW_52928%252F4ba5cc1b1caf911ed64b32676707b4bcb59270fc%252F%2523dst100008%26c%3Dswm%26r%3Dhttp%26o%3Dmail%26v%3D3%26s%3D7b996a75e5da539a&amp;uidl=17061665670402847986&amp;from=&amp;to=&amp;email=zlt-5-natali%40bk.ru" TargetMode="External"/><Relationship Id="rId7" Type="http://schemas.openxmlformats.org/officeDocument/2006/relationships/hyperlink" Target="http://www.consultant.ru/document/cons_doc_LAW_330196/4993deebe034a803c38f56d6e6350103d1b1cf92/" TargetMode="External"/><Relationship Id="rId12" Type="http://schemas.openxmlformats.org/officeDocument/2006/relationships/hyperlink" Target="http://www.consultant.ru/document/cons_doc_LAW_206728/" TargetMode="External"/><Relationship Id="rId17" Type="http://schemas.openxmlformats.org/officeDocument/2006/relationships/hyperlink" Target="https://checklink.mail.ru/proxy?es=xZfdWNuMgwgXff0DOYqP4V46HfXFWoCUAXFONFgruPI%3D&amp;egid=W4WuCxdbN5NmI7j6cNHdq3YPtHuX0lbL2a7fWBUWpZY%3D&amp;url=https%3A%2F%2Fclick.mail.ru%2Fredir%3Fu%3Dhttps%253A%252F%252Fwww.consultant.ru%252Fdocument%252Fcons_doc_LAW_454016%252Ffb69b47f22f3a2d706e55a291a0a9205f9a1c028%252F%2523dst100349%26c%3Dswm%26r%3Dhttp%26o%3Dmail%26v%3D3%26s%3Dcf56c9c1813cf47a&amp;uidl=17061665670402847986&amp;from=&amp;to=&amp;email=zlt-5-natali%40bk.ru" TargetMode="External"/><Relationship Id="rId25" Type="http://schemas.openxmlformats.org/officeDocument/2006/relationships/hyperlink" Target="http://www.consultant.ru/document/cons_doc_LAW_19482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14861/" TargetMode="External"/><Relationship Id="rId20" Type="http://schemas.openxmlformats.org/officeDocument/2006/relationships/hyperlink" Target="https://checklink.mail.ru/proxy?es=xZfdWNuMgwgXff0DOYqP4V46HfXFWoCUAXFONFgruPI%3D&amp;egid=W4WuCxdbN5NmI7j6cNHdq3YPtHuX0lbL2a7fWBUWpZY%3D&amp;url=https%3A%2F%2Fclick.mail.ru%2Fredir%3Fu%3Dhttps%253A%252F%252Fwww.consultant.ru%252Fdocument%252Fcons_doc_LAW_465812%252Fe2d006afe2a64a23b225515027384fd4b28ed0bb%252F%2523dst100071%26c%3Dswm%26r%3Dhttp%26o%3Dmail%26v%3D3%26s%3D0542b4b3b6d697b3&amp;uidl=17061665670402847986&amp;from=&amp;to=&amp;email=zlt-5-natali%40b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30851/d859f042781256910abef1f45a82a69417dbdd2f/" TargetMode="External"/><Relationship Id="rId24" Type="http://schemas.openxmlformats.org/officeDocument/2006/relationships/hyperlink" Target="https://checklink.mail.ru/proxy?es=xZfdWNuMgwgXff0DOYqP4V46HfXFWoCUAXFONFgruPI%3D&amp;egid=W4WuCxdbN5NmI7j6cNHdq3YPtHuX0lbL2a7fWBUWpZY%3D&amp;url=https%3A%2F%2Fclick.mail.ru%2Fredir%3Fu%3Dhttps%253A%252F%252Fwww.consultant.ru%252Fdocument%252Fcons_doc_LAW_28165%252F000b377ae50d81133cfb3dfb679082a4a8b2076e%252F%2523%26c%3Dswm%26r%3Dhttp%26o%3Dmail%26v%3D3%26s%3D38034d88a0050bb0&amp;uidl=17061665670402847986&amp;from=&amp;to=&amp;email=zlt-5-natali%40b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292692/" TargetMode="External"/><Relationship Id="rId23" Type="http://schemas.openxmlformats.org/officeDocument/2006/relationships/hyperlink" Target="https://checklink.mail.ru/proxy?es=xZfdWNuMgwgXff0DOYqP4V46HfXFWoCUAXFONFgruPI%3D&amp;egid=W4WuCxdbN5NmI7j6cNHdq3YPtHuX0lbL2a7fWBUWpZY%3D&amp;url=https%3A%2F%2Fclick.mail.ru%2Fredir%3Fu%3Dhttps%253A%252F%252Fwww.consultant.ru%252Fdocument%252Fcons_doc_LAW_221332%252F0585288d99643926589da9262dc48be9d9b81c46%252F%2523dst100043%26c%3Dswm%26r%3Dhttp%26o%3Dmail%26v%3D3%26s%3Deade392298ca35f9&amp;uidl=17061665670402847986&amp;from=&amp;to=&amp;email=zlt-5-natali%40bk.ru" TargetMode="External"/><Relationship Id="rId10" Type="http://schemas.openxmlformats.org/officeDocument/2006/relationships/hyperlink" Target="http://www.consultant.ru/document/cons_doc_LAW_330851/fb3b9f6c5786727ec9ea99d18258678dcbe363ef/" TargetMode="External"/><Relationship Id="rId19" Type="http://schemas.openxmlformats.org/officeDocument/2006/relationships/hyperlink" Target="https://checklink.mail.ru/proxy?es=xZfdWNuMgwgXff0DOYqP4V46HfXFWoCUAXFONFgruPI%3D&amp;egid=W4WuCxdbN5NmI7j6cNHdq3YPtHuX0lbL2a7fWBUWpZY%3D&amp;url=https%3A%2F%2Fclick.mail.ru%2Fredir%3Fu%3Dhttps%253A%252F%252Fwww.consultant.ru%252Fdocument%252Fcons_doc_LAW_461091%252F8cf90c5b538e92e7d3d11732fd7416f37767e4ba%252F%2523dst100066%26c%3Dswm%26r%3Dhttp%26o%3Dmail%26v%3D3%26s%3D8e248e66183ac968&amp;uidl=17061665670402847986&amp;from=&amp;to=&amp;email=zlt-5-natali%40b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30851/fb3b9f6c5786727ec9ea99d18258678dcbe363ef/" TargetMode="External"/><Relationship Id="rId14" Type="http://schemas.openxmlformats.org/officeDocument/2006/relationships/hyperlink" Target="http://www.consultant.ru/document/cons_doc_LAW_13791/3d0cac60971a511280cbba229d9b6329c07731f7/" TargetMode="External"/><Relationship Id="rId22" Type="http://schemas.openxmlformats.org/officeDocument/2006/relationships/hyperlink" Target="https://checklink.mail.ru/proxy?es=xZfdWNuMgwgXff0DOYqP4V46HfXFWoCUAXFONFgruPI%3D&amp;egid=W4WuCxdbN5NmI7j6cNHdq3YPtHuX0lbL2a7fWBUWpZY%3D&amp;url=https%3A%2F%2Fclick.mail.ru%2Fredir%3Fu%3Dhttps%253A%252F%252Fwww.consultant.ru%252Fdocument%252Fcons_doc_LAW_221332%252F74655c677365cd2d1547bd55af3a91c765ee9d0d%252F%2523dst4%26c%3Dswm%26r%3Dhttp%26o%3Dmail%26v%3D3%26s%3D72bf4b4b213f2a41&amp;uidl=17061665670402847986&amp;from=&amp;to=&amp;email=zlt-5-natali%40bk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36A8D-6CAB-4B89-ACEE-F61E57A0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8</Pages>
  <Words>3263</Words>
  <Characters>18602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11</cp:revision>
  <cp:lastPrinted>2024-11-07T02:45:00Z</cp:lastPrinted>
  <dcterms:created xsi:type="dcterms:W3CDTF">2024-09-17T00:30:00Z</dcterms:created>
  <dcterms:modified xsi:type="dcterms:W3CDTF">2024-11-12T02:32:00Z</dcterms:modified>
</cp:coreProperties>
</file>