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</w:t>
      </w:r>
      <w:r w:rsidR="007909EE">
        <w:rPr>
          <w:rFonts w:ascii="Times New Roman" w:hAnsi="Times New Roman" w:cs="Times New Roman"/>
          <w:sz w:val="24"/>
          <w:szCs w:val="24"/>
        </w:rPr>
        <w:t>3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 на 202</w:t>
      </w:r>
      <w:r w:rsidR="007909EE"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909EE">
        <w:rPr>
          <w:rFonts w:ascii="Times New Roman" w:hAnsi="Times New Roman" w:cs="Times New Roman"/>
          <w:sz w:val="24"/>
          <w:szCs w:val="24"/>
        </w:rPr>
        <w:t>3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202</w:t>
      </w:r>
      <w:r w:rsidR="007909EE">
        <w:rPr>
          <w:rFonts w:ascii="Times New Roman" w:hAnsi="Times New Roman" w:cs="Times New Roman"/>
          <w:sz w:val="24"/>
          <w:szCs w:val="24"/>
        </w:rPr>
        <w:t>4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0602F" w:rsidRPr="00554185" w:rsidRDefault="00D26F87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F87">
        <w:rPr>
          <w:rFonts w:ascii="Times New Roman" w:hAnsi="Times New Roman" w:cs="Times New Roman"/>
          <w:sz w:val="24"/>
          <w:szCs w:val="24"/>
        </w:rPr>
        <w:t>от 24.11. 2021 года №21</w:t>
      </w:r>
      <w:bookmarkStart w:id="0" w:name="_GoBack"/>
      <w:bookmarkEnd w:id="0"/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иных межбюджетных трансфертов бюджету</w:t>
      </w:r>
    </w:p>
    <w:p w:rsidR="00554185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B0602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B0602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54185" w:rsidRPr="00B0602F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1.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Порядок расчета объема межбюджетных трансфертов бюджету муниципального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554185"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Контрольно-счетной палате Совета депутатов МО «</w:t>
      </w:r>
      <w:proofErr w:type="spellStart"/>
      <w:r w:rsidR="00554185"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район» по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осуществлению внешнего муниципального финансового контроля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- сельского поселения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7909EE">
        <w:rPr>
          <w:rFonts w:ascii="Times New Roman" w:hAnsi="Times New Roman" w:cs="Times New Roman"/>
          <w:sz w:val="24"/>
          <w:szCs w:val="24"/>
        </w:rPr>
        <w:t>61,46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Контрольно-счетной палате Совета депутатов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 по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Средства представляемых межбюджетных трансфертов направить па выплат)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заработной платы с начислениями.</w:t>
      </w:r>
      <w:proofErr w:type="gramEnd"/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3.Ответственность за целевое использование межбюджетных трансфертов </w:t>
      </w:r>
      <w:r w:rsidR="00B0602F">
        <w:rPr>
          <w:rFonts w:ascii="Times New Roman" w:hAnsi="Times New Roman" w:cs="Times New Roman"/>
          <w:sz w:val="24"/>
          <w:szCs w:val="24"/>
        </w:rPr>
        <w:t xml:space="preserve">несет  </w:t>
      </w:r>
      <w:r w:rsidRPr="00554185">
        <w:rPr>
          <w:rFonts w:ascii="Times New Roman" w:hAnsi="Times New Roman" w:cs="Times New Roman"/>
          <w:sz w:val="24"/>
          <w:szCs w:val="24"/>
        </w:rPr>
        <w:t>Контрольно-счетная палата Совета депутатов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определяется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полномочий контрольно-счетных органов поселений по внешнему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финансовому контро</w:t>
      </w:r>
      <w:r w:rsidR="00B0602F">
        <w:rPr>
          <w:rFonts w:ascii="Times New Roman" w:hAnsi="Times New Roman" w:cs="Times New Roman"/>
          <w:sz w:val="24"/>
          <w:szCs w:val="24"/>
        </w:rPr>
        <w:t>лю;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полномочий контрольно-счетных органов поселений по внешнему финансовому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контролю.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554185" w:rsidRPr="00554185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) заработная плата сотрудника контрольно-счетного 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54185" w:rsidRPr="005541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(инспектор)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надбавками </w:t>
      </w:r>
      <w:proofErr w:type="gramStart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4185" w:rsidRPr="00554185"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ежегодно, при составлении бюджета.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4.3.Размер межбюджетного трансферта, передаваемый поселением 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 определяется по формуле:</w:t>
      </w:r>
    </w:p>
    <w:p w:rsidR="00554185" w:rsidRPr="00554185" w:rsidRDefault="00554185" w:rsidP="00B060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TPi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 w:rsidR="00B060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0F208D" w:rsidRPr="00745FF2" w:rsidRDefault="00B0602F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proofErr w:type="spellStart"/>
      <w:r w:rsidR="00554185" w:rsidRPr="0055418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</w:t>
      </w:r>
      <w:r w:rsidRPr="00B0602F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0F208D" w:rsidRP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="000F208D" w:rsidRPr="000F208D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0F208D" w:rsidRPr="000F20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54185">
        <w:rPr>
          <w:rFonts w:ascii="Times New Roman" w:hAnsi="Times New Roman" w:cs="Times New Roman"/>
          <w:sz w:val="24"/>
          <w:szCs w:val="24"/>
        </w:rPr>
        <w:t>/ОД где: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текущий год</w:t>
      </w: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</w:t>
      </w:r>
      <w:r w:rsidR="000F208D" w:rsidRPr="000F208D">
        <w:rPr>
          <w:rFonts w:ascii="Times New Roman" w:hAnsi="Times New Roman" w:cs="Times New Roman"/>
          <w:sz w:val="24"/>
          <w:szCs w:val="24"/>
        </w:rPr>
        <w:t>.</w:t>
      </w:r>
      <w:r w:rsidRPr="00554185">
        <w:rPr>
          <w:rFonts w:ascii="Times New Roman" w:hAnsi="Times New Roman" w:cs="Times New Roman"/>
          <w:sz w:val="24"/>
          <w:szCs w:val="24"/>
        </w:rPr>
        <w:t xml:space="preserve">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0F208D" w:rsidRPr="00745FF2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F2"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>ьного</w:t>
      </w:r>
      <w:r w:rsid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745FF2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745FF2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</w:t>
      </w:r>
      <w:r w:rsidR="00E265DB">
        <w:rPr>
          <w:rFonts w:ascii="Times New Roman" w:hAnsi="Times New Roman" w:cs="Times New Roman"/>
          <w:b/>
          <w:sz w:val="24"/>
          <w:szCs w:val="24"/>
        </w:rPr>
        <w:t>и</w:t>
      </w:r>
      <w:r w:rsidRPr="00745FF2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«</w:t>
      </w:r>
      <w:proofErr w:type="spellStart"/>
      <w:r w:rsidRPr="00745FF2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745FF2">
        <w:rPr>
          <w:rFonts w:ascii="Times New Roman" w:hAnsi="Times New Roman" w:cs="Times New Roman"/>
          <w:b/>
          <w:sz w:val="24"/>
          <w:szCs w:val="24"/>
        </w:rPr>
        <w:t xml:space="preserve"> район» по формированию и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Настоящий порядок регламентирует расходование межбюджетных трансфертов, выделенных из бюджета муниципального образования сельского поселения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A6529B">
        <w:rPr>
          <w:rFonts w:ascii="Times New Roman" w:hAnsi="Times New Roman" w:cs="Times New Roman"/>
          <w:sz w:val="24"/>
          <w:szCs w:val="24"/>
        </w:rPr>
        <w:t>422,50</w:t>
      </w:r>
      <w:r w:rsidR="003E34B0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тыс. рублей на реализацию части переданных полномочий муниципальному образованию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 по формированию и 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</w:t>
      </w:r>
      <w:r w:rsidR="00745FF2">
        <w:rPr>
          <w:rFonts w:ascii="Times New Roman" w:hAnsi="Times New Roman" w:cs="Times New Roman"/>
          <w:sz w:val="24"/>
          <w:szCs w:val="24"/>
        </w:rPr>
        <w:t>ет</w:t>
      </w:r>
      <w:r w:rsidRPr="00554185">
        <w:rPr>
          <w:rFonts w:ascii="Times New Roman" w:hAnsi="Times New Roman" w:cs="Times New Roman"/>
          <w:sz w:val="24"/>
          <w:szCs w:val="24"/>
        </w:rPr>
        <w:t xml:space="preserve"> Управление финансов администрации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0F208D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4185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/4)*70% где </w:t>
      </w: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202</w:t>
      </w:r>
      <w:r w:rsidR="00745FF2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</w:t>
      </w:r>
      <w:r w:rsidR="00F61605"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45FF2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(</w:t>
      </w:r>
      <w:r w:rsidR="009C2A09">
        <w:rPr>
          <w:rFonts w:ascii="Times New Roman" w:hAnsi="Times New Roman" w:cs="Times New Roman"/>
          <w:sz w:val="24"/>
          <w:szCs w:val="24"/>
        </w:rPr>
        <w:t>582,0495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</w:t>
      </w:r>
      <w:r w:rsidR="00F61605"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 w:rsidR="00F61605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>год (</w:t>
      </w:r>
      <w:r w:rsidR="00BA28CF">
        <w:rPr>
          <w:rFonts w:ascii="Times New Roman" w:hAnsi="Times New Roman" w:cs="Times New Roman"/>
          <w:sz w:val="24"/>
          <w:szCs w:val="24"/>
        </w:rPr>
        <w:t>582,</w:t>
      </w:r>
      <w:r w:rsidR="009C2A09">
        <w:rPr>
          <w:rFonts w:ascii="Times New Roman" w:hAnsi="Times New Roman" w:cs="Times New Roman"/>
          <w:sz w:val="24"/>
          <w:szCs w:val="24"/>
        </w:rPr>
        <w:t>0495</w:t>
      </w:r>
      <w:r w:rsidR="000D735E" w:rsidRPr="00554185">
        <w:rPr>
          <w:rFonts w:ascii="Times New Roman" w:hAnsi="Times New Roman" w:cs="Times New Roman"/>
          <w:sz w:val="24"/>
          <w:szCs w:val="24"/>
        </w:rPr>
        <w:t xml:space="preserve"> </w:t>
      </w:r>
      <w:r w:rsidR="00F61605" w:rsidRPr="00554185">
        <w:rPr>
          <w:rFonts w:ascii="Times New Roman" w:hAnsi="Times New Roman" w:cs="Times New Roman"/>
          <w:sz w:val="24"/>
          <w:szCs w:val="24"/>
        </w:rPr>
        <w:t>тыс. руб.</w:t>
      </w:r>
      <w:r w:rsidRPr="00554185">
        <w:rPr>
          <w:rFonts w:ascii="Times New Roman" w:hAnsi="Times New Roman" w:cs="Times New Roman"/>
          <w:sz w:val="24"/>
          <w:szCs w:val="24"/>
        </w:rPr>
        <w:t>);</w:t>
      </w:r>
    </w:p>
    <w:p w:rsidR="00554185" w:rsidRPr="00A6529B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9B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909EE" w:rsidRPr="00A6529B">
        <w:rPr>
          <w:rFonts w:ascii="Times New Roman" w:hAnsi="Times New Roman" w:cs="Times New Roman"/>
          <w:sz w:val="24"/>
          <w:szCs w:val="24"/>
        </w:rPr>
        <w:t>422,500</w:t>
      </w:r>
      <w:r w:rsidRPr="00A6529B">
        <w:rPr>
          <w:rFonts w:ascii="Times New Roman" w:hAnsi="Times New Roman" w:cs="Times New Roman"/>
          <w:sz w:val="24"/>
          <w:szCs w:val="24"/>
        </w:rPr>
        <w:t xml:space="preserve"> =</w:t>
      </w:r>
      <w:r w:rsidR="000F208D" w:rsidRPr="00A6529B">
        <w:rPr>
          <w:rFonts w:ascii="Times New Roman" w:hAnsi="Times New Roman" w:cs="Times New Roman"/>
          <w:sz w:val="24"/>
          <w:szCs w:val="24"/>
        </w:rPr>
        <w:t xml:space="preserve"> </w:t>
      </w:r>
      <w:r w:rsidRPr="00A6529B">
        <w:rPr>
          <w:rFonts w:ascii="Times New Roman" w:hAnsi="Times New Roman" w:cs="Times New Roman"/>
          <w:sz w:val="24"/>
          <w:szCs w:val="24"/>
        </w:rPr>
        <w:t>(</w:t>
      </w:r>
      <w:r w:rsidR="00A6529B" w:rsidRPr="00A6529B">
        <w:rPr>
          <w:rFonts w:ascii="Times New Roman" w:hAnsi="Times New Roman" w:cs="Times New Roman"/>
          <w:sz w:val="24"/>
          <w:szCs w:val="24"/>
        </w:rPr>
        <w:t>563</w:t>
      </w:r>
      <w:r w:rsidR="009C2A09" w:rsidRPr="00A6529B">
        <w:rPr>
          <w:rFonts w:ascii="Times New Roman" w:hAnsi="Times New Roman" w:cs="Times New Roman"/>
          <w:sz w:val="24"/>
          <w:szCs w:val="24"/>
        </w:rPr>
        <w:t>,</w:t>
      </w:r>
      <w:r w:rsidR="00A6529B" w:rsidRPr="00A6529B">
        <w:rPr>
          <w:rFonts w:ascii="Times New Roman" w:hAnsi="Times New Roman" w:cs="Times New Roman"/>
          <w:sz w:val="24"/>
          <w:szCs w:val="24"/>
        </w:rPr>
        <w:t>333</w:t>
      </w:r>
      <w:r w:rsidRPr="00A6529B">
        <w:rPr>
          <w:rFonts w:ascii="Times New Roman" w:hAnsi="Times New Roman" w:cs="Times New Roman"/>
          <w:sz w:val="24"/>
          <w:szCs w:val="24"/>
        </w:rPr>
        <w:t xml:space="preserve">/2 + </w:t>
      </w:r>
      <w:r w:rsidR="00A6529B" w:rsidRPr="00A6529B">
        <w:rPr>
          <w:rFonts w:ascii="Times New Roman" w:hAnsi="Times New Roman" w:cs="Times New Roman"/>
          <w:sz w:val="24"/>
          <w:szCs w:val="24"/>
        </w:rPr>
        <w:t>563,333</w:t>
      </w:r>
      <w:r w:rsidR="009C2A09" w:rsidRPr="00A6529B">
        <w:rPr>
          <w:rFonts w:ascii="Times New Roman" w:hAnsi="Times New Roman" w:cs="Times New Roman"/>
          <w:sz w:val="24"/>
          <w:szCs w:val="24"/>
        </w:rPr>
        <w:t xml:space="preserve"> </w:t>
      </w:r>
      <w:r w:rsidRPr="00A6529B">
        <w:rPr>
          <w:rFonts w:ascii="Times New Roman" w:hAnsi="Times New Roman" w:cs="Times New Roman"/>
          <w:sz w:val="24"/>
          <w:szCs w:val="24"/>
        </w:rPr>
        <w:t>/4</w:t>
      </w:r>
      <w:r w:rsidR="00A6529B" w:rsidRPr="00A6529B">
        <w:rPr>
          <w:rFonts w:ascii="Times New Roman" w:hAnsi="Times New Roman" w:cs="Times New Roman"/>
          <w:sz w:val="24"/>
          <w:szCs w:val="24"/>
        </w:rPr>
        <w:t>)*100</w:t>
      </w:r>
      <w:r w:rsidR="00F61605" w:rsidRPr="00A6529B">
        <w:rPr>
          <w:rFonts w:ascii="Times New Roman" w:hAnsi="Times New Roman" w:cs="Times New Roman"/>
          <w:sz w:val="24"/>
          <w:szCs w:val="24"/>
        </w:rPr>
        <w:t xml:space="preserve">% </w:t>
      </w:r>
      <w:r w:rsidRPr="00A6529B">
        <w:rPr>
          <w:rFonts w:ascii="Times New Roman" w:hAnsi="Times New Roman" w:cs="Times New Roman"/>
          <w:sz w:val="24"/>
          <w:szCs w:val="24"/>
        </w:rPr>
        <w:t>.</w:t>
      </w:r>
    </w:p>
    <w:p w:rsidR="000F208D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8D">
        <w:rPr>
          <w:rFonts w:ascii="Times New Roman" w:hAnsi="Times New Roman" w:cs="Times New Roman"/>
          <w:b/>
          <w:sz w:val="24"/>
          <w:szCs w:val="24"/>
        </w:rPr>
        <w:t>3.Порядок расчета объема межбюджетных трансфертов бюджету муниципального образования «</w:t>
      </w:r>
      <w:proofErr w:type="spellStart"/>
      <w:r w:rsidRPr="000F208D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0F208D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полномочий муниципальному образованию «</w:t>
      </w:r>
      <w:proofErr w:type="spellStart"/>
      <w:r w:rsidRPr="000F208D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0F208D">
        <w:rPr>
          <w:rFonts w:ascii="Times New Roman" w:hAnsi="Times New Roman" w:cs="Times New Roman"/>
          <w:b/>
          <w:sz w:val="24"/>
          <w:szCs w:val="24"/>
        </w:rPr>
        <w:t xml:space="preserve"> район» по созданию условий для организации досуга и услугами </w:t>
      </w:r>
      <w:r w:rsidR="000F208D">
        <w:rPr>
          <w:rFonts w:ascii="Times New Roman" w:hAnsi="Times New Roman" w:cs="Times New Roman"/>
          <w:b/>
          <w:sz w:val="24"/>
          <w:szCs w:val="24"/>
        </w:rPr>
        <w:t>о</w:t>
      </w:r>
      <w:r w:rsidRPr="000F208D">
        <w:rPr>
          <w:rFonts w:ascii="Times New Roman" w:hAnsi="Times New Roman" w:cs="Times New Roman"/>
          <w:b/>
          <w:sz w:val="24"/>
          <w:szCs w:val="24"/>
        </w:rPr>
        <w:t>рганизации культуры.</w:t>
      </w:r>
    </w:p>
    <w:p w:rsidR="000F208D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85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. Настоящий порядок регламентирует расходование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-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>» в сумме 1.0 тыс</w:t>
      </w:r>
      <w:r w:rsidR="004F551F">
        <w:rPr>
          <w:rFonts w:ascii="Times New Roman" w:hAnsi="Times New Roman" w:cs="Times New Roman"/>
          <w:sz w:val="24"/>
          <w:szCs w:val="24"/>
        </w:rPr>
        <w:t>.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рублей на реализацию части 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554185" w:rsidRPr="00554185"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 «</w:t>
      </w:r>
      <w:proofErr w:type="spellStart"/>
      <w:r w:rsidR="00554185"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 район» по созданию условий для организации досуга и услугами Организации культуры.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</w:t>
      </w:r>
      <w:r w:rsidR="000F208D">
        <w:rPr>
          <w:rFonts w:ascii="Times New Roman" w:hAnsi="Times New Roman" w:cs="Times New Roman"/>
          <w:sz w:val="24"/>
          <w:szCs w:val="24"/>
        </w:rPr>
        <w:t>н</w:t>
      </w:r>
      <w:r w:rsidRPr="00554185">
        <w:rPr>
          <w:rFonts w:ascii="Times New Roman" w:hAnsi="Times New Roman" w:cs="Times New Roman"/>
          <w:sz w:val="24"/>
          <w:szCs w:val="24"/>
        </w:rPr>
        <w:t>о-досу</w:t>
      </w:r>
      <w:r w:rsidR="000F208D">
        <w:rPr>
          <w:rFonts w:ascii="Times New Roman" w:hAnsi="Times New Roman" w:cs="Times New Roman"/>
          <w:sz w:val="24"/>
          <w:szCs w:val="24"/>
        </w:rPr>
        <w:t>гово</w:t>
      </w:r>
      <w:r w:rsidRPr="00554185">
        <w:rPr>
          <w:rFonts w:ascii="Times New Roman" w:hAnsi="Times New Roman" w:cs="Times New Roman"/>
          <w:sz w:val="24"/>
          <w:szCs w:val="24"/>
        </w:rPr>
        <w:t>е объединение».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554185" w:rsidRDefault="00554185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0F208D" w:rsidRPr="00554185" w:rsidRDefault="000F208D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202</w:t>
      </w:r>
      <w:r w:rsidR="004F551F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</w:t>
      </w:r>
      <w:r w:rsidR="000F208D">
        <w:rPr>
          <w:rFonts w:ascii="Times New Roman" w:hAnsi="Times New Roman" w:cs="Times New Roman"/>
          <w:sz w:val="24"/>
          <w:szCs w:val="24"/>
        </w:rPr>
        <w:t xml:space="preserve">. </w:t>
      </w:r>
      <w:r w:rsidRPr="00554185">
        <w:rPr>
          <w:rFonts w:ascii="Times New Roman" w:hAnsi="Times New Roman" w:cs="Times New Roman"/>
          <w:sz w:val="24"/>
          <w:szCs w:val="24"/>
        </w:rPr>
        <w:t>руб.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554185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0F208D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554185">
      <w:pPr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D26F87">
      <w:pPr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A6373"/>
    <w:rsid w:val="000D735E"/>
    <w:rsid w:val="000F208D"/>
    <w:rsid w:val="001E232E"/>
    <w:rsid w:val="002703A3"/>
    <w:rsid w:val="0027242B"/>
    <w:rsid w:val="002E45F5"/>
    <w:rsid w:val="00314652"/>
    <w:rsid w:val="003B4ACF"/>
    <w:rsid w:val="003E34B0"/>
    <w:rsid w:val="004F551F"/>
    <w:rsid w:val="0055122D"/>
    <w:rsid w:val="00554185"/>
    <w:rsid w:val="005B1B08"/>
    <w:rsid w:val="006A5A47"/>
    <w:rsid w:val="00745FF2"/>
    <w:rsid w:val="007909EE"/>
    <w:rsid w:val="007F2409"/>
    <w:rsid w:val="009C2A09"/>
    <w:rsid w:val="00A6529B"/>
    <w:rsid w:val="00B0602F"/>
    <w:rsid w:val="00BA28CF"/>
    <w:rsid w:val="00C851AE"/>
    <w:rsid w:val="00D26F87"/>
    <w:rsid w:val="00E265DB"/>
    <w:rsid w:val="00E76BBB"/>
    <w:rsid w:val="00F454FD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7960-598E-4F05-B73F-2B55E95C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3</cp:revision>
  <cp:lastPrinted>2021-07-01T02:02:00Z</cp:lastPrinted>
  <dcterms:created xsi:type="dcterms:W3CDTF">2021-11-15T01:30:00Z</dcterms:created>
  <dcterms:modified xsi:type="dcterms:W3CDTF">2022-04-06T06:32:00Z</dcterms:modified>
</cp:coreProperties>
</file>